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CA" w:rsidRPr="00C8175B" w:rsidRDefault="00213ACA">
      <w:pPr>
        <w:rPr>
          <w:rFonts w:cs="Arial"/>
          <w:sz w:val="22"/>
          <w:szCs w:val="22"/>
        </w:rPr>
      </w:pPr>
      <w:bookmarkStart w:id="0" w:name="_GoBack"/>
      <w:bookmarkEnd w:id="0"/>
    </w:p>
    <w:tbl>
      <w:tblPr>
        <w:tblW w:w="101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3"/>
        <w:gridCol w:w="1275"/>
        <w:gridCol w:w="851"/>
        <w:gridCol w:w="1134"/>
        <w:gridCol w:w="992"/>
        <w:gridCol w:w="4108"/>
      </w:tblGrid>
      <w:tr w:rsidR="003B332F" w:rsidRPr="00C8175B" w:rsidTr="001C3959">
        <w:trPr>
          <w:cantSplit/>
          <w:trHeight w:val="570"/>
          <w:tblHeader/>
          <w:jc w:val="center"/>
        </w:trPr>
        <w:tc>
          <w:tcPr>
            <w:tcW w:w="1833" w:type="dxa"/>
            <w:shd w:val="pct12" w:color="auto" w:fill="FFFFFF"/>
            <w:vAlign w:val="center"/>
          </w:tcPr>
          <w:p w:rsidR="003B332F" w:rsidRPr="00C8175B" w:rsidRDefault="003B332F" w:rsidP="00465498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C8175B">
              <w:rPr>
                <w:rFonts w:cs="Arial"/>
                <w:b/>
                <w:i w:val="0"/>
                <w:sz w:val="22"/>
                <w:szCs w:val="22"/>
              </w:rPr>
              <w:t xml:space="preserve">Nombre </w:t>
            </w:r>
            <w:r w:rsidR="002849D8" w:rsidRPr="00C8175B">
              <w:rPr>
                <w:rFonts w:cs="Arial"/>
                <w:b/>
                <w:i w:val="0"/>
                <w:sz w:val="22"/>
                <w:szCs w:val="22"/>
              </w:rPr>
              <w:t xml:space="preserve">de la </w:t>
            </w:r>
            <w:r w:rsidR="00465498" w:rsidRPr="00C8175B">
              <w:rPr>
                <w:rFonts w:cs="Arial"/>
                <w:b/>
                <w:i w:val="0"/>
                <w:sz w:val="22"/>
                <w:szCs w:val="22"/>
              </w:rPr>
              <w:t>sesión</w:t>
            </w:r>
            <w:r w:rsidRPr="00C8175B">
              <w:rPr>
                <w:rFonts w:cs="Arial"/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8360" w:type="dxa"/>
            <w:gridSpan w:val="5"/>
            <w:vAlign w:val="center"/>
          </w:tcPr>
          <w:p w:rsidR="003B332F" w:rsidRPr="00C8175B" w:rsidRDefault="00A56360" w:rsidP="007D3B9C">
            <w:pPr>
              <w:pStyle w:val="Ttulo4"/>
              <w:rPr>
                <w:rFonts w:cs="Arial"/>
                <w:b/>
                <w:bCs/>
                <w:i w:val="0"/>
                <w:sz w:val="22"/>
                <w:szCs w:val="22"/>
              </w:rPr>
            </w:pPr>
            <w:r w:rsidRPr="00C8175B">
              <w:rPr>
                <w:rFonts w:cs="Arial"/>
                <w:i w:val="0"/>
                <w:sz w:val="22"/>
                <w:szCs w:val="22"/>
              </w:rPr>
              <w:t>Cuarta sesión ordinaria 2017  de los Grupos de Trabajo: Mitigación, Adaptación y REDD+</w:t>
            </w:r>
          </w:p>
        </w:tc>
      </w:tr>
      <w:tr w:rsidR="003B332F" w:rsidRPr="00C8175B" w:rsidTr="001C3959">
        <w:trPr>
          <w:cantSplit/>
          <w:trHeight w:val="1048"/>
          <w:tblHeader/>
          <w:jc w:val="center"/>
        </w:trPr>
        <w:tc>
          <w:tcPr>
            <w:tcW w:w="1833" w:type="dxa"/>
            <w:shd w:val="pct12" w:color="auto" w:fill="FFFFFF"/>
            <w:vAlign w:val="center"/>
          </w:tcPr>
          <w:p w:rsidR="003B332F" w:rsidRPr="00C8175B" w:rsidRDefault="00465498" w:rsidP="00465498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C8175B">
              <w:rPr>
                <w:rFonts w:cs="Arial"/>
                <w:b/>
                <w:i w:val="0"/>
                <w:sz w:val="22"/>
                <w:szCs w:val="22"/>
              </w:rPr>
              <w:t>Fecha</w:t>
            </w:r>
            <w:r w:rsidR="003B332F" w:rsidRPr="00C8175B">
              <w:rPr>
                <w:rFonts w:cs="Arial"/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:rsidR="003B332F" w:rsidRPr="00C8175B" w:rsidRDefault="00D63D1D" w:rsidP="00D63D1D">
            <w:pPr>
              <w:pStyle w:val="Ttulo4"/>
              <w:jc w:val="center"/>
              <w:rPr>
                <w:rFonts w:cs="Arial"/>
                <w:i w:val="0"/>
                <w:sz w:val="22"/>
                <w:szCs w:val="22"/>
              </w:rPr>
            </w:pPr>
            <w:r w:rsidRPr="00C8175B">
              <w:rPr>
                <w:rFonts w:cs="Arial"/>
                <w:i w:val="0"/>
                <w:sz w:val="22"/>
                <w:szCs w:val="22"/>
              </w:rPr>
              <w:t>30</w:t>
            </w:r>
            <w:r w:rsidR="00927E2D" w:rsidRPr="00C8175B">
              <w:rPr>
                <w:rFonts w:cs="Arial"/>
                <w:i w:val="0"/>
                <w:sz w:val="22"/>
                <w:szCs w:val="22"/>
              </w:rPr>
              <w:t xml:space="preserve"> de </w:t>
            </w:r>
            <w:r w:rsidRPr="00C8175B">
              <w:rPr>
                <w:rFonts w:cs="Arial"/>
                <w:i w:val="0"/>
                <w:sz w:val="22"/>
                <w:szCs w:val="22"/>
              </w:rPr>
              <w:t>agosto</w:t>
            </w:r>
            <w:r w:rsidR="00560ADD" w:rsidRPr="00C8175B">
              <w:rPr>
                <w:rFonts w:cs="Arial"/>
                <w:i w:val="0"/>
                <w:sz w:val="22"/>
                <w:szCs w:val="22"/>
              </w:rPr>
              <w:t xml:space="preserve"> de 2017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332F" w:rsidRPr="00C8175B" w:rsidRDefault="003B332F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C8175B">
              <w:rPr>
                <w:rFonts w:cs="Arial"/>
                <w:b/>
                <w:i w:val="0"/>
                <w:sz w:val="22"/>
                <w:szCs w:val="22"/>
              </w:rPr>
              <w:t>Hora: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32F" w:rsidRPr="00C8175B" w:rsidRDefault="00D63D1D" w:rsidP="00D14FB5">
            <w:pPr>
              <w:pStyle w:val="Ttulo4"/>
              <w:jc w:val="center"/>
              <w:rPr>
                <w:rFonts w:cs="Arial"/>
                <w:i w:val="0"/>
                <w:sz w:val="22"/>
                <w:szCs w:val="22"/>
              </w:rPr>
            </w:pPr>
            <w:r w:rsidRPr="00C8175B">
              <w:rPr>
                <w:rFonts w:cs="Arial"/>
                <w:i w:val="0"/>
                <w:sz w:val="22"/>
                <w:szCs w:val="22"/>
              </w:rPr>
              <w:t>09:45 -12:30 hrs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B332F" w:rsidRPr="00C8175B" w:rsidRDefault="003B332F">
            <w:pPr>
              <w:pStyle w:val="Ttulo4"/>
              <w:rPr>
                <w:rFonts w:cs="Arial"/>
                <w:i w:val="0"/>
                <w:sz w:val="22"/>
                <w:szCs w:val="22"/>
              </w:rPr>
            </w:pPr>
            <w:r w:rsidRPr="00C8175B">
              <w:rPr>
                <w:rFonts w:cs="Arial"/>
                <w:b/>
                <w:i w:val="0"/>
                <w:sz w:val="22"/>
                <w:szCs w:val="22"/>
              </w:rPr>
              <w:t>Lugar:</w:t>
            </w:r>
          </w:p>
        </w:tc>
        <w:tc>
          <w:tcPr>
            <w:tcW w:w="4108" w:type="dxa"/>
            <w:vAlign w:val="center"/>
          </w:tcPr>
          <w:p w:rsidR="003B332F" w:rsidRPr="00C8175B" w:rsidRDefault="00A56360" w:rsidP="00A56360">
            <w:pPr>
              <w:pStyle w:val="Ttulo4"/>
              <w:pBdr>
                <w:bottom w:val="single" w:sz="12" w:space="6" w:color="CC0000"/>
              </w:pBdr>
              <w:jc w:val="center"/>
              <w:rPr>
                <w:rFonts w:cs="Arial"/>
                <w:i w:val="0"/>
                <w:sz w:val="22"/>
                <w:szCs w:val="22"/>
              </w:rPr>
            </w:pPr>
            <w:r w:rsidRPr="00C8175B">
              <w:rPr>
                <w:rFonts w:cs="Arial"/>
                <w:i w:val="0"/>
                <w:sz w:val="22"/>
                <w:szCs w:val="22"/>
              </w:rPr>
              <w:t xml:space="preserve">Auditorio 3 de la </w:t>
            </w:r>
            <w:r w:rsidR="00D63D1D" w:rsidRPr="00C8175B">
              <w:rPr>
                <w:rFonts w:cs="Arial"/>
                <w:i w:val="0"/>
                <w:sz w:val="22"/>
                <w:szCs w:val="22"/>
              </w:rPr>
              <w:t>Secretaría de Desarrollo Rural</w:t>
            </w:r>
            <w:r w:rsidRPr="00C8175B">
              <w:rPr>
                <w:rFonts w:cs="Arial"/>
                <w:i w:val="0"/>
                <w:sz w:val="22"/>
                <w:szCs w:val="22"/>
              </w:rPr>
              <w:t>.</w:t>
            </w:r>
            <w:r w:rsidR="00D63D1D" w:rsidRPr="00C8175B">
              <w:rPr>
                <w:rFonts w:cs="Arial"/>
                <w:i w:val="0"/>
                <w:sz w:val="22"/>
                <w:szCs w:val="22"/>
              </w:rPr>
              <w:t xml:space="preserve"> </w:t>
            </w:r>
            <w:r w:rsidR="00D63D1D" w:rsidRPr="00C8175B">
              <w:rPr>
                <w:rFonts w:cs="Arial"/>
                <w:i w:val="0"/>
                <w:color w:val="222222"/>
                <w:sz w:val="22"/>
                <w:szCs w:val="22"/>
                <w:shd w:val="clear" w:color="auto" w:fill="FFFFFF"/>
              </w:rPr>
              <w:t>Av. Miguel Hidalgo y Costilla 1435, Ladrón de Guevara, Americana, 44600 Guadalajara, Jal.</w:t>
            </w:r>
          </w:p>
        </w:tc>
      </w:tr>
    </w:tbl>
    <w:p w:rsidR="00AA0DEC" w:rsidRPr="00C8175B" w:rsidRDefault="00AA0DEC">
      <w:pPr>
        <w:rPr>
          <w:rFonts w:cs="Arial"/>
          <w:sz w:val="22"/>
          <w:szCs w:val="22"/>
        </w:rPr>
      </w:pPr>
    </w:p>
    <w:tbl>
      <w:tblPr>
        <w:tblW w:w="988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6"/>
      </w:tblGrid>
      <w:tr w:rsidR="00835990" w:rsidRPr="00C8175B" w:rsidTr="008C6409">
        <w:trPr>
          <w:cantSplit/>
          <w:trHeight w:val="316"/>
        </w:trPr>
        <w:tc>
          <w:tcPr>
            <w:tcW w:w="9886" w:type="dxa"/>
            <w:shd w:val="clear" w:color="auto" w:fill="943634" w:themeFill="accent2" w:themeFillShade="BF"/>
            <w:vAlign w:val="center"/>
          </w:tcPr>
          <w:p w:rsidR="00835990" w:rsidRPr="00C8175B" w:rsidRDefault="00835990" w:rsidP="00465498">
            <w:pPr>
              <w:pStyle w:val="Ttulo3"/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 xml:space="preserve">1. </w:t>
            </w:r>
            <w:r w:rsidR="00465498" w:rsidRPr="00C8175B">
              <w:rPr>
                <w:rFonts w:cs="Arial"/>
                <w:sz w:val="22"/>
                <w:szCs w:val="22"/>
              </w:rPr>
              <w:t>Objetivo</w:t>
            </w:r>
          </w:p>
        </w:tc>
      </w:tr>
      <w:tr w:rsidR="00CC3249" w:rsidRPr="00C8175B" w:rsidTr="008C6409">
        <w:trPr>
          <w:cantSplit/>
          <w:trHeight w:val="2460"/>
        </w:trPr>
        <w:tc>
          <w:tcPr>
            <w:tcW w:w="9886" w:type="dxa"/>
            <w:vAlign w:val="center"/>
          </w:tcPr>
          <w:p w:rsidR="00D04E64" w:rsidRPr="00C8175B" w:rsidRDefault="00A56360" w:rsidP="00D04E64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Informar sobre los avances de los grupos de trabajo, sobre la elaboración de instrumentos estatales en materia de Cambio Climático y REDD+ en alineación a las metas nacionales y los acuerdos internacionales  suscritos por el gobierno del Estado de Jalisco.</w:t>
            </w:r>
          </w:p>
          <w:p w:rsidR="00A56360" w:rsidRPr="00C8175B" w:rsidRDefault="00A56360" w:rsidP="00D04E64">
            <w:pPr>
              <w:rPr>
                <w:rFonts w:cs="Arial"/>
                <w:sz w:val="22"/>
                <w:szCs w:val="22"/>
                <w:highlight w:val="yellow"/>
                <w:lang w:val="es-ES"/>
              </w:rPr>
            </w:pPr>
          </w:p>
          <w:p w:rsidR="00651A0D" w:rsidRPr="00C8175B" w:rsidRDefault="00651A0D" w:rsidP="00D04E64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C8175B">
              <w:rPr>
                <w:rFonts w:ascii="Arial" w:hAnsi="Arial" w:cs="Arial"/>
                <w:lang w:val="es-MX"/>
              </w:rPr>
              <w:t>Revisar el avance de los acuerdos de la tercera sesión ordinaria 2017.</w:t>
            </w:r>
          </w:p>
          <w:p w:rsidR="00651A0D" w:rsidRPr="00C8175B" w:rsidRDefault="00651A0D" w:rsidP="00D04E64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C8175B">
              <w:rPr>
                <w:rFonts w:ascii="Arial" w:hAnsi="Arial" w:cs="Arial"/>
                <w:lang w:val="es-MX"/>
              </w:rPr>
              <w:t xml:space="preserve">Comentar sobre la importancia del presupuesto transversal 2018 de Medio Ambiente y Acción Climática </w:t>
            </w:r>
          </w:p>
          <w:p w:rsidR="00927E2D" w:rsidRPr="00C8175B" w:rsidRDefault="00651A0D" w:rsidP="00F51C0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C8175B">
              <w:rPr>
                <w:rFonts w:ascii="Arial" w:hAnsi="Arial" w:cs="Arial"/>
              </w:rPr>
              <w:t>Presentar y, en su caso, validar el borrador del Programa Estatal de Acción ante el Cambio Climático.</w:t>
            </w:r>
          </w:p>
          <w:p w:rsidR="00651A0D" w:rsidRPr="00C8175B" w:rsidRDefault="00651A0D" w:rsidP="00F51C0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C8175B">
              <w:rPr>
                <w:rFonts w:ascii="Arial" w:hAnsi="Arial" w:cs="Arial"/>
              </w:rPr>
              <w:t>Establecer el acuerdo interinstitucional de REED+</w:t>
            </w:r>
          </w:p>
        </w:tc>
      </w:tr>
    </w:tbl>
    <w:p w:rsidR="00B94FCA" w:rsidRPr="00C8175B" w:rsidRDefault="00B94FCA">
      <w:pPr>
        <w:rPr>
          <w:rFonts w:cs="Arial"/>
          <w:sz w:val="22"/>
          <w:szCs w:val="22"/>
        </w:rPr>
      </w:pPr>
    </w:p>
    <w:tbl>
      <w:tblPr>
        <w:tblW w:w="10155" w:type="dxa"/>
        <w:tblInd w:w="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  <w:gridCol w:w="2052"/>
        <w:gridCol w:w="7871"/>
        <w:gridCol w:w="142"/>
      </w:tblGrid>
      <w:tr w:rsidR="00FA672E" w:rsidRPr="00C8175B" w:rsidTr="001F0C2F">
        <w:trPr>
          <w:gridBefore w:val="1"/>
          <w:gridAfter w:val="1"/>
          <w:wBefore w:w="90" w:type="dxa"/>
          <w:wAfter w:w="142" w:type="dxa"/>
          <w:trHeight w:val="394"/>
        </w:trPr>
        <w:tc>
          <w:tcPr>
            <w:tcW w:w="9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3634" w:themeFill="accent2" w:themeFillShade="B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672E" w:rsidRPr="00C8175B" w:rsidRDefault="00F423E2" w:rsidP="00A02E70">
            <w:pPr>
              <w:jc w:val="center"/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 w:rsidRPr="00C8175B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 xml:space="preserve">2. </w:t>
            </w:r>
            <w:r w:rsidR="00FA672E" w:rsidRPr="00C8175B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Orden del día</w:t>
            </w:r>
          </w:p>
        </w:tc>
      </w:tr>
      <w:tr w:rsidR="00FA672E" w:rsidRPr="00C8175B" w:rsidTr="001F0C2F">
        <w:trPr>
          <w:gridBefore w:val="1"/>
          <w:gridAfter w:val="1"/>
          <w:wBefore w:w="90" w:type="dxa"/>
          <w:wAfter w:w="142" w:type="dxa"/>
          <w:trHeight w:val="345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672E" w:rsidRPr="00C8175B" w:rsidRDefault="00FA672E" w:rsidP="00A02E70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bCs/>
                <w:sz w:val="22"/>
                <w:szCs w:val="22"/>
              </w:rPr>
              <w:t>Hora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A672E" w:rsidRPr="00C8175B" w:rsidRDefault="00FA672E" w:rsidP="00A02E70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bCs/>
                <w:sz w:val="22"/>
                <w:szCs w:val="22"/>
              </w:rPr>
              <w:t>Actividades</w:t>
            </w:r>
          </w:p>
        </w:tc>
      </w:tr>
      <w:tr w:rsidR="00A21F69" w:rsidRPr="00C8175B" w:rsidTr="001F0C2F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9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21F69" w:rsidRPr="00C8175B" w:rsidRDefault="00186C49" w:rsidP="00186C49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 w:rsidRPr="00C8175B">
              <w:rPr>
                <w:rFonts w:ascii="Arial" w:hAnsi="Arial" w:cs="Arial"/>
                <w:b/>
                <w:sz w:val="22"/>
                <w:szCs w:val="22"/>
              </w:rPr>
              <w:t>30</w:t>
            </w:r>
            <w:r w:rsidR="00224488" w:rsidRPr="00C8175B">
              <w:rPr>
                <w:rFonts w:ascii="Arial" w:hAnsi="Arial" w:cs="Arial"/>
                <w:b/>
                <w:sz w:val="22"/>
                <w:szCs w:val="22"/>
              </w:rPr>
              <w:t xml:space="preserve"> de </w:t>
            </w:r>
            <w:r w:rsidRPr="00C8175B">
              <w:rPr>
                <w:rFonts w:ascii="Arial" w:hAnsi="Arial" w:cs="Arial"/>
                <w:b/>
                <w:sz w:val="22"/>
                <w:szCs w:val="22"/>
              </w:rPr>
              <w:t>Agosto</w:t>
            </w:r>
            <w:r w:rsidR="00224488" w:rsidRPr="00C8175B">
              <w:rPr>
                <w:rFonts w:ascii="Arial" w:hAnsi="Arial" w:cs="Arial"/>
                <w:b/>
                <w:sz w:val="22"/>
                <w:szCs w:val="22"/>
              </w:rPr>
              <w:t xml:space="preserve"> de 2017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65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09:45 - 10:00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Registro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01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10:00 - 10:10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B06B3A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 xml:space="preserve">Bienvenida  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22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10:10 - 10:15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C95082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Instalación de la 4</w:t>
            </w:r>
            <w:r w:rsidRPr="00C8175B">
              <w:rPr>
                <w:rFonts w:cs="Arial"/>
                <w:b/>
                <w:sz w:val="22"/>
                <w:szCs w:val="22"/>
                <w:vertAlign w:val="superscript"/>
              </w:rPr>
              <w:t>ta</w:t>
            </w:r>
            <w:r w:rsidRPr="00C8175B">
              <w:rPr>
                <w:rFonts w:cs="Arial"/>
                <w:b/>
                <w:sz w:val="22"/>
                <w:szCs w:val="22"/>
              </w:rPr>
              <w:t xml:space="preserve"> sesión ordinaria de los GT Mitigación, Adaptación y REDD+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85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10:15 - 10:25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B06B3A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Seguimiento de acuerdos GT – Mitigación y Adaptación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10:25 - 10:45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B06B3A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Presupuesto Transversal – Avance 2017 y proyecciones 2018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10:45 - 11:00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Validación del Programa Estatal para la Acción ante Cambio Climático (PEACC)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11:00 - 11:10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Asuntos generales GT M-A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273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11:10 - 11:15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Receso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11:15 - 11:25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B06B3A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Seguimiento de acuerdos GTREDD+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11:25–11:45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Acuerdo de colaboración y coordinación para la Iniciativa de Reducción de Emisiones</w:t>
            </w:r>
          </w:p>
          <w:p w:rsidR="006C115F" w:rsidRPr="00C8175B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Plenaria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lastRenderedPageBreak/>
              <w:t>11:45 - 12:00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 xml:space="preserve">Resultados convocatoria CTC REDD+ 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12:00 - 12:10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Asuntos generales GTREED+</w:t>
            </w:r>
          </w:p>
        </w:tc>
      </w:tr>
      <w:tr w:rsidR="006C115F" w:rsidRPr="00C8175B" w:rsidTr="00192762">
        <w:trPr>
          <w:gridBefore w:val="1"/>
          <w:gridAfter w:val="1"/>
          <w:wBefore w:w="90" w:type="dxa"/>
          <w:wAfter w:w="142" w:type="dxa"/>
          <w:trHeight w:val="374"/>
        </w:trPr>
        <w:tc>
          <w:tcPr>
            <w:tcW w:w="2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6C115F">
            <w:pPr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12:10 - 12:15</w:t>
            </w:r>
          </w:p>
        </w:tc>
        <w:tc>
          <w:tcPr>
            <w:tcW w:w="7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C115F" w:rsidRPr="00C8175B" w:rsidRDefault="006C115F" w:rsidP="00C95082">
            <w:pPr>
              <w:rPr>
                <w:rFonts w:cs="Arial"/>
                <w:b/>
                <w:sz w:val="22"/>
                <w:szCs w:val="22"/>
              </w:rPr>
            </w:pPr>
            <w:r w:rsidRPr="00C8175B">
              <w:rPr>
                <w:rFonts w:cs="Arial"/>
                <w:b/>
                <w:sz w:val="22"/>
                <w:szCs w:val="22"/>
              </w:rPr>
              <w:t>Cierre de sesión y firma de minuta</w:t>
            </w:r>
          </w:p>
        </w:tc>
      </w:tr>
      <w:tr w:rsidR="006C115F" w:rsidRPr="00C8175B" w:rsidTr="001F0C2F">
        <w:tblPrEx>
          <w:tbl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blBorders>
          <w:shd w:val="clear" w:color="auto" w:fill="FF0000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21"/>
          <w:tblHeader/>
        </w:trPr>
        <w:tc>
          <w:tcPr>
            <w:tcW w:w="10155" w:type="dxa"/>
            <w:gridSpan w:val="4"/>
            <w:shd w:val="clear" w:color="auto" w:fill="943634" w:themeFill="accent2" w:themeFillShade="BF"/>
          </w:tcPr>
          <w:p w:rsidR="006C115F" w:rsidRPr="00C8175B" w:rsidRDefault="006C115F" w:rsidP="00A34082">
            <w:pPr>
              <w:pStyle w:val="Ttulo3"/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br w:type="page"/>
              <w:t>3. Relatoría de la reunión.</w:t>
            </w:r>
          </w:p>
        </w:tc>
      </w:tr>
    </w:tbl>
    <w:p w:rsidR="007D3B9C" w:rsidRPr="00870188" w:rsidRDefault="00870188" w:rsidP="00C8175B">
      <w:pPr>
        <w:pStyle w:val="Prrafodelista"/>
        <w:numPr>
          <w:ilvl w:val="0"/>
          <w:numId w:val="15"/>
        </w:numPr>
        <w:jc w:val="both"/>
        <w:rPr>
          <w:rFonts w:cs="Arial"/>
        </w:rPr>
      </w:pPr>
      <w:r>
        <w:rPr>
          <w:rFonts w:ascii="Arial" w:hAnsi="Arial" w:cs="Arial"/>
        </w:rPr>
        <w:t>La Secretaría de Desarrollo Rural da la bienvenida a los integrantes de los Grupos de Trabajo;</w:t>
      </w:r>
    </w:p>
    <w:p w:rsidR="00870188" w:rsidRPr="00870188" w:rsidRDefault="00870188" w:rsidP="00C8175B">
      <w:pPr>
        <w:pStyle w:val="Prrafodelista"/>
        <w:numPr>
          <w:ilvl w:val="0"/>
          <w:numId w:val="15"/>
        </w:numPr>
        <w:jc w:val="both"/>
        <w:rPr>
          <w:rFonts w:cs="Arial"/>
        </w:rPr>
      </w:pPr>
      <w:r>
        <w:rPr>
          <w:rFonts w:ascii="Arial" w:hAnsi="Arial" w:cs="Arial"/>
        </w:rPr>
        <w:t>Se comienza la sesión con la parte de GT Mitigación y Adaptación;</w:t>
      </w:r>
    </w:p>
    <w:p w:rsidR="00870188" w:rsidRPr="00F1633F" w:rsidRDefault="00F1633F" w:rsidP="00C8175B">
      <w:pPr>
        <w:pStyle w:val="Prrafodelista"/>
        <w:numPr>
          <w:ilvl w:val="0"/>
          <w:numId w:val="15"/>
        </w:numPr>
        <w:jc w:val="both"/>
        <w:rPr>
          <w:rFonts w:cs="Arial"/>
        </w:rPr>
      </w:pPr>
      <w:r>
        <w:rPr>
          <w:rFonts w:ascii="Arial" w:hAnsi="Arial" w:cs="Arial"/>
        </w:rPr>
        <w:t>Se verifica el quórum;</w:t>
      </w:r>
    </w:p>
    <w:p w:rsidR="00F1633F" w:rsidRPr="00B408C4" w:rsidRDefault="00F1633F" w:rsidP="00B408C4">
      <w:pPr>
        <w:pStyle w:val="Prrafodelista"/>
        <w:numPr>
          <w:ilvl w:val="0"/>
          <w:numId w:val="15"/>
        </w:numPr>
        <w:jc w:val="both"/>
        <w:rPr>
          <w:rFonts w:cs="Arial"/>
        </w:rPr>
      </w:pPr>
      <w:r>
        <w:rPr>
          <w:rFonts w:ascii="Arial" w:hAnsi="Arial" w:cs="Arial"/>
        </w:rPr>
        <w:t>Se expone la dinámica de presupuesto transversal 2017 y 2018;</w:t>
      </w:r>
    </w:p>
    <w:p w:rsidR="00B408C4" w:rsidRPr="00154D34" w:rsidRDefault="00B408C4" w:rsidP="005C6C60">
      <w:pPr>
        <w:pStyle w:val="Prrafodelista"/>
        <w:numPr>
          <w:ilvl w:val="0"/>
          <w:numId w:val="15"/>
        </w:numPr>
        <w:jc w:val="both"/>
        <w:rPr>
          <w:rFonts w:cs="Arial"/>
        </w:rPr>
      </w:pPr>
      <w:r>
        <w:rPr>
          <w:rFonts w:ascii="Arial" w:hAnsi="Arial" w:cs="Arial"/>
        </w:rPr>
        <w:t>Se termina la dinámica de presupuesto transversal 2017 y 2018 y se presenta el proceso de elaboración del PEACC junto con sus resultados;</w:t>
      </w:r>
    </w:p>
    <w:p w:rsidR="00154D34" w:rsidRPr="00154D34" w:rsidRDefault="00154D34" w:rsidP="005C6C60">
      <w:pPr>
        <w:pStyle w:val="Prrafodelista"/>
        <w:numPr>
          <w:ilvl w:val="0"/>
          <w:numId w:val="15"/>
        </w:numPr>
        <w:jc w:val="both"/>
        <w:rPr>
          <w:rFonts w:cs="Arial"/>
        </w:rPr>
      </w:pPr>
      <w:r>
        <w:rPr>
          <w:rFonts w:ascii="Arial" w:hAnsi="Arial" w:cs="Arial"/>
        </w:rPr>
        <w:t>Se acuerda validar los resultados del PEACC una vez que se confirme la información de presupuesto y acciones de cada dependencia vía correo electrónico;</w:t>
      </w:r>
    </w:p>
    <w:p w:rsidR="00154D34" w:rsidRPr="00A61A16" w:rsidRDefault="00154D34" w:rsidP="00A61A16">
      <w:pPr>
        <w:pStyle w:val="Prrafodelista"/>
        <w:numPr>
          <w:ilvl w:val="0"/>
          <w:numId w:val="15"/>
        </w:numPr>
        <w:jc w:val="both"/>
        <w:rPr>
          <w:rFonts w:cs="Arial"/>
        </w:rPr>
      </w:pPr>
      <w:r>
        <w:rPr>
          <w:rFonts w:ascii="Arial" w:hAnsi="Arial" w:cs="Arial"/>
        </w:rPr>
        <w:t>Se inicia la sesión del grupo de trabajo REDD+;</w:t>
      </w:r>
    </w:p>
    <w:p w:rsidR="00A61A16" w:rsidRPr="00A61A16" w:rsidRDefault="00A61A16" w:rsidP="00A61A16">
      <w:pPr>
        <w:pStyle w:val="Prrafodelista"/>
        <w:numPr>
          <w:ilvl w:val="0"/>
          <w:numId w:val="15"/>
        </w:numPr>
        <w:jc w:val="both"/>
        <w:rPr>
          <w:rFonts w:cs="Arial"/>
        </w:rPr>
      </w:pPr>
      <w:r>
        <w:rPr>
          <w:rFonts w:ascii="Arial" w:hAnsi="Arial" w:cs="Arial"/>
        </w:rPr>
        <w:t>Se presenta la iniciativa de reducción de emisiones;</w:t>
      </w:r>
    </w:p>
    <w:p w:rsidR="00A61A16" w:rsidRPr="00A61A16" w:rsidRDefault="00A61A16" w:rsidP="00A61A16">
      <w:pPr>
        <w:pStyle w:val="Prrafodelista"/>
        <w:numPr>
          <w:ilvl w:val="0"/>
          <w:numId w:val="15"/>
        </w:numPr>
        <w:jc w:val="both"/>
        <w:rPr>
          <w:rFonts w:cs="Arial"/>
        </w:rPr>
      </w:pPr>
      <w:r>
        <w:rPr>
          <w:rFonts w:ascii="Arial" w:hAnsi="Arial" w:cs="Arial"/>
        </w:rPr>
        <w:t xml:space="preserve">Se presenta el acuerdo de colaboración interinstitucional; con el objetivo de considerar que en los conceptos de apoyo, criterio de selección y de </w:t>
      </w:r>
      <w:r w:rsidR="007577E1">
        <w:rPr>
          <w:rFonts w:ascii="Arial" w:hAnsi="Arial" w:cs="Arial"/>
        </w:rPr>
        <w:t>prelación, y su respectiva focalización  contenida en los programas de subsidio de las dependencias que conforman los GT REDD+ incluyan las zonas en las que se desarrolla e implementa la IRE;</w:t>
      </w:r>
    </w:p>
    <w:p w:rsidR="00A61A16" w:rsidRDefault="00A61A16" w:rsidP="00A61A16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 w:rsidRPr="007577E1">
        <w:rPr>
          <w:rFonts w:ascii="Arial" w:hAnsi="Arial" w:cs="Arial"/>
        </w:rPr>
        <w:t xml:space="preserve">Se realiza la presentación por parte de la SUBSEPLAN, </w:t>
      </w:r>
      <w:r w:rsidR="007577E1" w:rsidRPr="007577E1">
        <w:rPr>
          <w:rFonts w:ascii="Arial" w:hAnsi="Arial" w:cs="Arial"/>
        </w:rPr>
        <w:t>“actualización de reglas de operación  de programas públicos</w:t>
      </w:r>
      <w:r w:rsidR="007577E1">
        <w:rPr>
          <w:rFonts w:ascii="Arial" w:hAnsi="Arial" w:cs="Arial"/>
        </w:rPr>
        <w:t>”;</w:t>
      </w:r>
    </w:p>
    <w:p w:rsidR="007577E1" w:rsidRDefault="00177409" w:rsidP="00A61A16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FIPRODEFO</w:t>
      </w:r>
      <w:r w:rsidR="00E136D6">
        <w:rPr>
          <w:rFonts w:ascii="Arial" w:hAnsi="Arial" w:cs="Arial"/>
        </w:rPr>
        <w:t xml:space="preserve"> explica la relación que tiene </w:t>
      </w:r>
      <w:r w:rsidR="00D52342">
        <w:rPr>
          <w:rFonts w:ascii="Arial" w:hAnsi="Arial" w:cs="Arial"/>
        </w:rPr>
        <w:t xml:space="preserve">el programa </w:t>
      </w:r>
      <w:r w:rsidR="00E136D6">
        <w:rPr>
          <w:rFonts w:ascii="Arial" w:hAnsi="Arial" w:cs="Arial"/>
        </w:rPr>
        <w:t>IRE con REDD+;</w:t>
      </w:r>
    </w:p>
    <w:p w:rsidR="00E136D6" w:rsidRDefault="00D52342" w:rsidP="00A61A16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presenta e inicia la actividad para identificar colaboración interinstitucional dentro y fuera del GT REDD+ que permitan el cumplimiento del acuerdo a través de las líneas de acción y actividades dentro del Acuerdo;</w:t>
      </w:r>
    </w:p>
    <w:p w:rsidR="00D52342" w:rsidRDefault="00177409" w:rsidP="00A61A16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exponen los ejemplos e ideas que resultaron en los equipos de la actividad;</w:t>
      </w:r>
    </w:p>
    <w:p w:rsidR="00177409" w:rsidRDefault="00431EEF" w:rsidP="00A61A16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presente los resultados del Comité Técnico Consultivo REDD+;</w:t>
      </w:r>
    </w:p>
    <w:p w:rsidR="00431EEF" w:rsidRPr="007577E1" w:rsidRDefault="00E61ABE" w:rsidP="00A61A16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presenta el informe de avances para GT REDD+ por parte de SEDER.</w:t>
      </w:r>
    </w:p>
    <w:p w:rsidR="008C1BA1" w:rsidRPr="00C8175B" w:rsidRDefault="007D3B9C" w:rsidP="0017208C">
      <w:pPr>
        <w:spacing w:line="276" w:lineRule="auto"/>
        <w:ind w:left="360"/>
        <w:jc w:val="both"/>
        <w:rPr>
          <w:rFonts w:cs="Arial"/>
          <w:sz w:val="22"/>
          <w:szCs w:val="22"/>
        </w:rPr>
      </w:pPr>
      <w:r w:rsidRPr="00C8175B">
        <w:rPr>
          <w:rFonts w:cs="Arial"/>
          <w:sz w:val="22"/>
          <w:szCs w:val="22"/>
        </w:rPr>
        <w:br w:type="page"/>
      </w:r>
    </w:p>
    <w:tbl>
      <w:tblPr>
        <w:tblW w:w="9871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Look w:val="0000" w:firstRow="0" w:lastRow="0" w:firstColumn="0" w:lastColumn="0" w:noHBand="0" w:noVBand="0"/>
      </w:tblPr>
      <w:tblGrid>
        <w:gridCol w:w="9871"/>
      </w:tblGrid>
      <w:tr w:rsidR="002A1FEB" w:rsidRPr="00C8175B" w:rsidTr="00937396">
        <w:trPr>
          <w:cantSplit/>
          <w:trHeight w:val="221"/>
          <w:tblHeader/>
        </w:trPr>
        <w:tc>
          <w:tcPr>
            <w:tcW w:w="9871" w:type="dxa"/>
            <w:tcBorders>
              <w:bottom w:val="single" w:sz="6" w:space="0" w:color="auto"/>
            </w:tcBorders>
            <w:shd w:val="clear" w:color="auto" w:fill="943634" w:themeFill="accent2" w:themeFillShade="BF"/>
          </w:tcPr>
          <w:p w:rsidR="002A1FEB" w:rsidRPr="00C8175B" w:rsidRDefault="00461C48" w:rsidP="00937396">
            <w:pPr>
              <w:pStyle w:val="Ttulo3"/>
              <w:jc w:val="center"/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lastRenderedPageBreak/>
              <w:br w:type="page"/>
            </w:r>
            <w:r w:rsidR="00F423E2" w:rsidRPr="00C8175B">
              <w:rPr>
                <w:rFonts w:cs="Arial"/>
                <w:sz w:val="22"/>
                <w:szCs w:val="22"/>
              </w:rPr>
              <w:t>4</w:t>
            </w:r>
            <w:r w:rsidR="002A1FEB" w:rsidRPr="00C8175B">
              <w:rPr>
                <w:rFonts w:cs="Arial"/>
                <w:sz w:val="22"/>
                <w:szCs w:val="22"/>
              </w:rPr>
              <w:t>. Acuerdos</w:t>
            </w:r>
          </w:p>
        </w:tc>
      </w:tr>
    </w:tbl>
    <w:p w:rsidR="00C8175B" w:rsidRPr="005C6C60" w:rsidRDefault="00C8175B" w:rsidP="00C8175B">
      <w:pPr>
        <w:pStyle w:val="Prrafodelista"/>
        <w:numPr>
          <w:ilvl w:val="0"/>
          <w:numId w:val="14"/>
        </w:numPr>
        <w:jc w:val="both"/>
        <w:rPr>
          <w:rFonts w:cs="Arial"/>
          <w:lang w:val="es-ES_tradnl"/>
        </w:rPr>
      </w:pPr>
      <w:r>
        <w:rPr>
          <w:rFonts w:ascii="Arial" w:hAnsi="Arial" w:cs="Arial"/>
          <w:lang w:val="es-ES_tradnl"/>
        </w:rPr>
        <w:t>L</w:t>
      </w:r>
      <w:r w:rsidR="005C6C60">
        <w:rPr>
          <w:rFonts w:ascii="Arial" w:hAnsi="Arial" w:cs="Arial"/>
          <w:lang w:val="es-ES_tradnl"/>
        </w:rPr>
        <w:t>as y l</w:t>
      </w:r>
      <w:r>
        <w:rPr>
          <w:rFonts w:ascii="Arial" w:hAnsi="Arial" w:cs="Arial"/>
          <w:lang w:val="es-ES_tradnl"/>
        </w:rPr>
        <w:t>os integrantes</w:t>
      </w:r>
      <w:r w:rsidR="005C6C60">
        <w:rPr>
          <w:rFonts w:ascii="Arial" w:hAnsi="Arial" w:cs="Arial"/>
          <w:lang w:val="es-ES_tradnl"/>
        </w:rPr>
        <w:t xml:space="preserve"> del GT mitigación y adaptación acuerdan enviar, a más tardar el 31 de agosto, la información necesaria para integrar al PEACC, según la semaforización presentada durante la 4ta sesión y que corresponde a Presupuesto Transversal y validación de metas sectoriales;</w:t>
      </w:r>
    </w:p>
    <w:p w:rsidR="005C6C60" w:rsidRPr="00C8175B" w:rsidRDefault="005C6C60" w:rsidP="00C8175B">
      <w:pPr>
        <w:pStyle w:val="Prrafodelista"/>
        <w:numPr>
          <w:ilvl w:val="0"/>
          <w:numId w:val="14"/>
        </w:numPr>
        <w:jc w:val="both"/>
        <w:rPr>
          <w:rFonts w:cs="Arial"/>
          <w:lang w:val="es-ES_tradnl"/>
        </w:rPr>
      </w:pPr>
      <w:r>
        <w:rPr>
          <w:rFonts w:ascii="Arial" w:hAnsi="Arial" w:cs="Arial"/>
          <w:lang w:val="es-ES_tradnl"/>
        </w:rPr>
        <w:t>Las y los integrantes del GT mitigaci</w:t>
      </w:r>
      <w:r w:rsidR="00154D34">
        <w:rPr>
          <w:rFonts w:ascii="Arial" w:hAnsi="Arial" w:cs="Arial"/>
          <w:lang w:val="es-ES_tradnl"/>
        </w:rPr>
        <w:t>ón,</w:t>
      </w:r>
      <w:r>
        <w:rPr>
          <w:rFonts w:ascii="Arial" w:hAnsi="Arial" w:cs="Arial"/>
          <w:lang w:val="es-ES_tradnl"/>
        </w:rPr>
        <w:t xml:space="preserve"> adaptación</w:t>
      </w:r>
      <w:r w:rsidR="00154D34">
        <w:rPr>
          <w:rFonts w:ascii="Arial" w:hAnsi="Arial" w:cs="Arial"/>
          <w:lang w:val="es-ES_tradnl"/>
        </w:rPr>
        <w:t xml:space="preserve"> y REDD+ validarán</w:t>
      </w:r>
      <w:r>
        <w:rPr>
          <w:rFonts w:ascii="Arial" w:hAnsi="Arial" w:cs="Arial"/>
          <w:lang w:val="es-ES_tradnl"/>
        </w:rPr>
        <w:t xml:space="preserve"> los resultados del PEACC para someterlo a votación de la CICC</w:t>
      </w:r>
      <w:r w:rsidR="00154D34">
        <w:rPr>
          <w:rFonts w:ascii="Arial" w:hAnsi="Arial" w:cs="Arial"/>
          <w:lang w:val="es-ES_tradnl"/>
        </w:rPr>
        <w:t xml:space="preserve"> vía correo electrónico;</w:t>
      </w:r>
    </w:p>
    <w:p w:rsidR="00C8175B" w:rsidRPr="00C8175B" w:rsidRDefault="00C8175B" w:rsidP="00C8175B">
      <w:pPr>
        <w:pStyle w:val="Prrafodelista"/>
        <w:numPr>
          <w:ilvl w:val="0"/>
          <w:numId w:val="14"/>
        </w:numPr>
        <w:jc w:val="both"/>
        <w:rPr>
          <w:rFonts w:cs="Arial"/>
          <w:lang w:val="es-ES_tradnl"/>
        </w:rPr>
      </w:pPr>
      <w:r>
        <w:rPr>
          <w:rFonts w:ascii="Arial" w:hAnsi="Arial" w:cs="Arial"/>
          <w:lang w:val="es-ES_tradnl"/>
        </w:rPr>
        <w:t>Los integrantes del GT REDD+ entregarán el borrador del Acuerdo de colaboración interinstitucional a sus respectivas áreas jurídicas para su revisión. La fecha límite para el envío de c</w:t>
      </w:r>
      <w:r w:rsidR="00431EEF">
        <w:rPr>
          <w:rFonts w:ascii="Arial" w:hAnsi="Arial" w:cs="Arial"/>
          <w:lang w:val="es-ES_tradnl"/>
        </w:rPr>
        <w:t>omentarios a la SEMADET es el 07</w:t>
      </w:r>
      <w:r>
        <w:rPr>
          <w:rFonts w:ascii="Arial" w:hAnsi="Arial" w:cs="Arial"/>
          <w:lang w:val="es-ES_tradnl"/>
        </w:rPr>
        <w:t xml:space="preserve"> de septiembre del 2017;</w:t>
      </w:r>
    </w:p>
    <w:p w:rsidR="00C8175B" w:rsidRPr="0024312D" w:rsidRDefault="00C8175B" w:rsidP="00C8175B">
      <w:pPr>
        <w:pStyle w:val="Prrafodelista"/>
        <w:numPr>
          <w:ilvl w:val="0"/>
          <w:numId w:val="14"/>
        </w:numPr>
        <w:jc w:val="both"/>
        <w:rPr>
          <w:rFonts w:cs="Arial"/>
          <w:lang w:val="es-ES_tradnl"/>
        </w:rPr>
      </w:pPr>
      <w:r>
        <w:rPr>
          <w:rFonts w:ascii="Arial" w:hAnsi="Arial" w:cs="Arial"/>
          <w:lang w:val="es-ES_tradnl"/>
        </w:rPr>
        <w:t xml:space="preserve">Los integrantes del GT REDD+ acuerdan informar a sus respectivos titulares sobre la firma del Acuerdo Interinstitucional a llevarse a cabo en la 1er sesión de la Comisión Interinstitucional </w:t>
      </w:r>
      <w:r w:rsidR="0024312D">
        <w:rPr>
          <w:rFonts w:ascii="Arial" w:hAnsi="Arial" w:cs="Arial"/>
          <w:lang w:val="es-ES_tradnl"/>
        </w:rPr>
        <w:t>ante el Cambio Climático en el Estado de Jalisco (fecha tentativa: 14 de septiembre de 2017);</w:t>
      </w:r>
    </w:p>
    <w:p w:rsidR="0024312D" w:rsidRPr="001558DC" w:rsidRDefault="0024312D" w:rsidP="00C8175B">
      <w:pPr>
        <w:pStyle w:val="Prrafodelista"/>
        <w:numPr>
          <w:ilvl w:val="0"/>
          <w:numId w:val="14"/>
        </w:numPr>
        <w:jc w:val="both"/>
        <w:rPr>
          <w:rFonts w:cs="Arial"/>
          <w:lang w:val="es-ES_tradnl"/>
        </w:rPr>
      </w:pPr>
      <w:r>
        <w:rPr>
          <w:rFonts w:ascii="Arial" w:hAnsi="Arial" w:cs="Arial"/>
          <w:lang w:val="es-ES_tradnl"/>
        </w:rPr>
        <w:t>Los integrantes del GT REDD+ validan el resultado de la evaluación de los participantes que serán convocados para instalar el Comité Técnico Consultivo REDD+ en Jalisco</w:t>
      </w:r>
      <w:r w:rsidR="001558DC">
        <w:rPr>
          <w:rFonts w:ascii="Arial" w:hAnsi="Arial" w:cs="Arial"/>
          <w:lang w:val="es-ES_tradnl"/>
        </w:rPr>
        <w:t>;</w:t>
      </w:r>
    </w:p>
    <w:p w:rsidR="001558DC" w:rsidRPr="00C8175B" w:rsidRDefault="001558DC" w:rsidP="00C8175B">
      <w:pPr>
        <w:pStyle w:val="Prrafodelista"/>
        <w:numPr>
          <w:ilvl w:val="0"/>
          <w:numId w:val="14"/>
        </w:numPr>
        <w:jc w:val="both"/>
        <w:rPr>
          <w:rFonts w:cs="Arial"/>
          <w:lang w:val="es-ES_tradnl"/>
        </w:rPr>
      </w:pPr>
      <w:r>
        <w:rPr>
          <w:rFonts w:ascii="Arial" w:hAnsi="Arial" w:cs="Arial"/>
          <w:lang w:val="es-ES_tradnl"/>
        </w:rPr>
        <w:t>Se instalará una mesa de trabajo IIEG-FIPRODEFO-SDER para trabajar los mapas de áreas elegibles. Los resultados de la mesa de trabajo se presentarán en la última sesión del GET REDD+ del 2017.</w:t>
      </w:r>
    </w:p>
    <w:p w:rsidR="008C1BA1" w:rsidRPr="00C8175B" w:rsidRDefault="007D0B63" w:rsidP="0088151C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C8175B">
        <w:rPr>
          <w:rFonts w:ascii="Arial" w:hAnsi="Arial" w:cs="Arial"/>
          <w:bCs/>
        </w:rPr>
        <w:br w:type="page"/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10031"/>
      </w:tblGrid>
      <w:tr w:rsidR="00F423E2" w:rsidRPr="00C8175B" w:rsidTr="00A02E7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</w:tcPr>
          <w:p w:rsidR="00F423E2" w:rsidRPr="00C8175B" w:rsidRDefault="00F423E2" w:rsidP="00A02E70">
            <w:pPr>
              <w:shd w:val="clear" w:color="auto" w:fill="943634" w:themeFill="accent2" w:themeFillShade="BF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C8175B">
              <w:rPr>
                <w:rFonts w:cs="Arial"/>
                <w:b/>
                <w:color w:val="FFFFFF"/>
                <w:sz w:val="22"/>
                <w:szCs w:val="22"/>
              </w:rPr>
              <w:lastRenderedPageBreak/>
              <w:t>5. Participantes</w:t>
            </w:r>
          </w:p>
        </w:tc>
      </w:tr>
    </w:tbl>
    <w:tbl>
      <w:tblPr>
        <w:tblStyle w:val="Listaclara-nfasis2"/>
        <w:tblW w:w="10031" w:type="dxa"/>
        <w:tblBorders>
          <w:insideH w:val="single" w:sz="8" w:space="0" w:color="C0504D" w:themeColor="accent2"/>
          <w:insideV w:val="single" w:sz="8" w:space="0" w:color="C0504D" w:themeColor="accent2"/>
        </w:tblBorders>
        <w:tblLook w:val="0620" w:firstRow="1" w:lastRow="0" w:firstColumn="0" w:lastColumn="0" w:noHBand="1" w:noVBand="1"/>
      </w:tblPr>
      <w:tblGrid>
        <w:gridCol w:w="2518"/>
        <w:gridCol w:w="2268"/>
        <w:gridCol w:w="2126"/>
        <w:gridCol w:w="3119"/>
      </w:tblGrid>
      <w:tr w:rsidR="00F423E2" w:rsidRPr="00C8175B" w:rsidTr="00106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:rsidR="00F423E2" w:rsidRPr="00C8175B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 w:val="22"/>
                <w:szCs w:val="22"/>
                <w:lang w:val="es-MX" w:eastAsia="es-ES"/>
              </w:rPr>
            </w:pPr>
          </w:p>
          <w:p w:rsidR="00F423E2" w:rsidRPr="00C8175B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 w:val="22"/>
                <w:szCs w:val="22"/>
                <w:lang w:val="es-MX" w:eastAsia="es-MX"/>
              </w:rPr>
            </w:pPr>
            <w:r w:rsidRPr="00C8175B">
              <w:rPr>
                <w:rFonts w:eastAsia="Times New Roman" w:cs="Arial"/>
                <w:sz w:val="22"/>
                <w:szCs w:val="22"/>
                <w:lang w:val="es-MX" w:eastAsia="es-ES"/>
              </w:rPr>
              <w:t>Dependencia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:rsidR="00F423E2" w:rsidRPr="00C8175B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 w:val="22"/>
                <w:szCs w:val="22"/>
                <w:lang w:val="es-MX" w:eastAsia="es-ES"/>
              </w:rPr>
            </w:pPr>
          </w:p>
          <w:p w:rsidR="00F423E2" w:rsidRPr="00C8175B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 w:val="22"/>
                <w:szCs w:val="22"/>
                <w:lang w:val="es-MX" w:eastAsia="es-MX"/>
              </w:rPr>
            </w:pPr>
            <w:r w:rsidRPr="00C8175B">
              <w:rPr>
                <w:rFonts w:eastAsia="Times New Roman" w:cs="Arial"/>
                <w:sz w:val="22"/>
                <w:szCs w:val="22"/>
                <w:lang w:val="es-MX" w:eastAsia="es-ES"/>
              </w:rPr>
              <w:t>Asistente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:rsidR="00F423E2" w:rsidRPr="00C8175B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 w:val="22"/>
                <w:szCs w:val="22"/>
                <w:lang w:val="es-MX" w:eastAsia="es-ES"/>
              </w:rPr>
            </w:pPr>
          </w:p>
          <w:p w:rsidR="00F423E2" w:rsidRPr="00C8175B" w:rsidRDefault="00F423E2" w:rsidP="0010667C">
            <w:pPr>
              <w:shd w:val="clear" w:color="auto" w:fill="943634" w:themeFill="accent2" w:themeFillShade="BF"/>
              <w:rPr>
                <w:rFonts w:eastAsia="Times New Roman" w:cs="Arial"/>
                <w:sz w:val="22"/>
                <w:szCs w:val="22"/>
                <w:lang w:val="es-MX" w:eastAsia="es-MX"/>
              </w:rPr>
            </w:pPr>
            <w:r w:rsidRPr="00C8175B">
              <w:rPr>
                <w:rFonts w:eastAsia="Times New Roman" w:cs="Arial"/>
                <w:sz w:val="22"/>
                <w:szCs w:val="22"/>
                <w:lang w:val="es-MX" w:eastAsia="es-ES"/>
              </w:rPr>
              <w:t>Cargo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</w:tcPr>
          <w:p w:rsidR="00F423E2" w:rsidRPr="00C8175B" w:rsidRDefault="00F423E2" w:rsidP="0010667C">
            <w:pPr>
              <w:shd w:val="clear" w:color="auto" w:fill="943634" w:themeFill="accent2" w:themeFillShade="BF"/>
              <w:rPr>
                <w:rFonts w:cs="Arial"/>
                <w:sz w:val="22"/>
                <w:szCs w:val="22"/>
                <w:lang w:eastAsia="es-ES"/>
              </w:rPr>
            </w:pPr>
          </w:p>
          <w:p w:rsidR="00F423E2" w:rsidRPr="00C8175B" w:rsidRDefault="00F423E2" w:rsidP="0010667C">
            <w:pPr>
              <w:shd w:val="clear" w:color="auto" w:fill="943634" w:themeFill="accent2" w:themeFillShade="BF"/>
              <w:rPr>
                <w:rFonts w:cs="Arial"/>
                <w:sz w:val="22"/>
                <w:szCs w:val="22"/>
                <w:lang w:eastAsia="es-ES"/>
              </w:rPr>
            </w:pPr>
            <w:r w:rsidRPr="00C8175B">
              <w:rPr>
                <w:rFonts w:cs="Arial"/>
                <w:sz w:val="22"/>
                <w:szCs w:val="22"/>
                <w:lang w:eastAsia="es-ES"/>
              </w:rPr>
              <w:t>Firma</w:t>
            </w:r>
          </w:p>
        </w:tc>
      </w:tr>
      <w:tr w:rsidR="00461C48" w:rsidRPr="00C8175B" w:rsidTr="0010667C">
        <w:trPr>
          <w:trHeight w:val="262"/>
        </w:trPr>
        <w:tc>
          <w:tcPr>
            <w:tcW w:w="2518" w:type="dxa"/>
            <w:tcBorders>
              <w:top w:val="single" w:sz="4" w:space="0" w:color="auto"/>
            </w:tcBorders>
            <w:vAlign w:val="center"/>
            <w:hideMark/>
          </w:tcPr>
          <w:p w:rsidR="00461C48" w:rsidRPr="00C8175B" w:rsidRDefault="00461C48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General de Gobierno</w:t>
            </w: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:rsidR="00461C48" w:rsidRPr="00C8175B" w:rsidRDefault="00461C48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461C48" w:rsidRPr="00C8175B" w:rsidRDefault="00461C48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461C48" w:rsidRPr="00C8175B" w:rsidRDefault="00461C48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62"/>
        </w:trPr>
        <w:tc>
          <w:tcPr>
            <w:tcW w:w="2518" w:type="dxa"/>
            <w:tcBorders>
              <w:top w:val="single" w:sz="4" w:space="0" w:color="auto"/>
            </w:tcBorders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de Desarrollo Económico</w:t>
            </w: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</w:tr>
      <w:tr w:rsidR="0010667C" w:rsidRPr="00C8175B" w:rsidTr="0010667C">
        <w:trPr>
          <w:trHeight w:val="242"/>
        </w:trPr>
        <w:tc>
          <w:tcPr>
            <w:tcW w:w="2518" w:type="dxa"/>
            <w:tcBorders>
              <w:top w:val="single" w:sz="4" w:space="0" w:color="auto"/>
            </w:tcBorders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de Desarrollo Rural</w:t>
            </w: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</w:tr>
      <w:tr w:rsidR="0010667C" w:rsidRPr="00C8175B" w:rsidTr="00C8175B">
        <w:trPr>
          <w:trHeight w:val="636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de Movilidad</w:t>
            </w: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</w:tr>
      <w:tr w:rsidR="0010667C" w:rsidRPr="00C8175B" w:rsidTr="0010667C">
        <w:trPr>
          <w:trHeight w:val="208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de Cultura</w:t>
            </w: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</w:tr>
      <w:tr w:rsidR="0010667C" w:rsidRPr="00C8175B" w:rsidTr="0010667C">
        <w:trPr>
          <w:trHeight w:val="212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de Turismo</w:t>
            </w: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de Desarrollo e Integración Social</w:t>
            </w: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eastAsia="Times New Roman"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de Innovación, Ciencia y Tecnología</w:t>
            </w: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9B3CF3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 xml:space="preserve">Secretaría de Planeación, </w:t>
            </w:r>
          </w:p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Administración y Finanzas</w:t>
            </w:r>
          </w:p>
          <w:p w:rsidR="009B3CF3" w:rsidRPr="00C8175B" w:rsidRDefault="009B3CF3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de Educación</w:t>
            </w:r>
          </w:p>
          <w:p w:rsidR="005E3304" w:rsidRPr="00C8175B" w:rsidRDefault="005E3304" w:rsidP="00A02E70">
            <w:pPr>
              <w:rPr>
                <w:rFonts w:cs="Arial"/>
                <w:sz w:val="22"/>
                <w:szCs w:val="22"/>
              </w:rPr>
            </w:pPr>
          </w:p>
          <w:p w:rsidR="005E3304" w:rsidRPr="00C8175B" w:rsidRDefault="005E3304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de Salud</w:t>
            </w:r>
          </w:p>
          <w:p w:rsidR="005E3304" w:rsidRPr="00C8175B" w:rsidRDefault="005E3304" w:rsidP="00A02E70">
            <w:pPr>
              <w:rPr>
                <w:rFonts w:cs="Arial"/>
                <w:sz w:val="22"/>
                <w:szCs w:val="22"/>
              </w:rPr>
            </w:pPr>
          </w:p>
          <w:p w:rsidR="005E3304" w:rsidRPr="00C8175B" w:rsidRDefault="005E3304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val="es-MX"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5E3304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Secretaría d</w:t>
            </w:r>
            <w:r w:rsidR="005E3304" w:rsidRPr="00C8175B">
              <w:rPr>
                <w:rFonts w:cs="Arial"/>
                <w:sz w:val="22"/>
                <w:szCs w:val="22"/>
              </w:rPr>
              <w:t>e Infraestructura y Obra Pública</w:t>
            </w:r>
          </w:p>
          <w:p w:rsidR="005E3304" w:rsidRDefault="005E3304" w:rsidP="00A02E70">
            <w:pPr>
              <w:rPr>
                <w:rFonts w:cs="Arial"/>
                <w:sz w:val="22"/>
                <w:szCs w:val="22"/>
              </w:rPr>
            </w:pPr>
          </w:p>
          <w:p w:rsidR="001C3959" w:rsidRPr="00C8175B" w:rsidRDefault="001C3959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lastRenderedPageBreak/>
              <w:t>Comisión Estatal del Agua</w:t>
            </w:r>
          </w:p>
          <w:p w:rsidR="005E3304" w:rsidRPr="00C8175B" w:rsidRDefault="005E3304" w:rsidP="00A02E70">
            <w:pPr>
              <w:rPr>
                <w:rFonts w:cs="Arial"/>
                <w:sz w:val="22"/>
                <w:szCs w:val="22"/>
              </w:rPr>
            </w:pPr>
          </w:p>
          <w:p w:rsidR="005E3304" w:rsidRPr="00C8175B" w:rsidRDefault="005E3304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Unidad Estatal de Protección Civil y Bomberos</w:t>
            </w:r>
          </w:p>
          <w:p w:rsidR="005E3304" w:rsidRPr="00C8175B" w:rsidRDefault="005E3304" w:rsidP="00A02E7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Delegado de la Secretaría de Medio Ambiente y Recursos Naturales</w:t>
            </w: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Gerente Estatal de la Comisión Nacional Forestal</w:t>
            </w:r>
          </w:p>
          <w:p w:rsidR="005E3304" w:rsidRPr="00C8175B" w:rsidRDefault="005E3304" w:rsidP="0010667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C97C7E" w:rsidRPr="00C8175B" w:rsidRDefault="0010667C" w:rsidP="0010667C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Delegado de la Secretaría de Agricultura,</w:t>
            </w:r>
            <w:r w:rsidRPr="00C8175B">
              <w:rPr>
                <w:rFonts w:cs="Arial"/>
                <w:sz w:val="22"/>
                <w:szCs w:val="22"/>
              </w:rPr>
              <w:br/>
              <w:t xml:space="preserve">Ganadería, Desarrollo Rural, Pesca y Alimentación </w:t>
            </w: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  <w:p w:rsidR="00C97C7E" w:rsidRPr="00C8175B" w:rsidRDefault="00C97C7E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  <w:p w:rsidR="00C97C7E" w:rsidRPr="00C8175B" w:rsidRDefault="00C97C7E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Director Regional Occidente y Pacífico Centro de la Comisión Nacional de Áreas Naturales Protegidas</w:t>
            </w: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Delegado Estatal de la Secretaría de Desarrollo Agrario, Territorial y Urbano</w:t>
            </w: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10667C" w:rsidRPr="00C8175B" w:rsidTr="0010667C">
        <w:trPr>
          <w:trHeight w:val="276"/>
        </w:trPr>
        <w:tc>
          <w:tcPr>
            <w:tcW w:w="2518" w:type="dxa"/>
            <w:vAlign w:val="center"/>
            <w:hideMark/>
          </w:tcPr>
          <w:p w:rsidR="0010667C" w:rsidRPr="00C8175B" w:rsidRDefault="0010667C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Director General de Política Pública y Gobernanza Ambiental</w:t>
            </w:r>
          </w:p>
        </w:tc>
        <w:tc>
          <w:tcPr>
            <w:tcW w:w="2268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  <w:hideMark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10667C" w:rsidRPr="00C8175B" w:rsidRDefault="0010667C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DF5464" w:rsidRPr="00C8175B" w:rsidTr="0010667C">
        <w:trPr>
          <w:trHeight w:val="276"/>
        </w:trPr>
        <w:tc>
          <w:tcPr>
            <w:tcW w:w="2518" w:type="dxa"/>
            <w:vAlign w:val="center"/>
          </w:tcPr>
          <w:p w:rsidR="00956213" w:rsidRPr="00C8175B" w:rsidRDefault="00956213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Instituto de Información Estadística y Geográfica</w:t>
            </w:r>
          </w:p>
          <w:p w:rsidR="00DF5464" w:rsidRPr="00C8175B" w:rsidRDefault="00956213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F5464" w:rsidRPr="00C8175B" w:rsidRDefault="00DF5464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DF5464" w:rsidRPr="00C8175B" w:rsidRDefault="00DF5464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DF5464" w:rsidRPr="00C8175B" w:rsidRDefault="00DF5464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  <w:tr w:rsidR="00956213" w:rsidRPr="00C8175B" w:rsidTr="0010667C">
        <w:trPr>
          <w:trHeight w:val="276"/>
        </w:trPr>
        <w:tc>
          <w:tcPr>
            <w:tcW w:w="2518" w:type="dxa"/>
            <w:vAlign w:val="center"/>
          </w:tcPr>
          <w:p w:rsidR="00956213" w:rsidRPr="00C8175B" w:rsidRDefault="00956213" w:rsidP="00A02E70">
            <w:pPr>
              <w:rPr>
                <w:rFonts w:cs="Arial"/>
                <w:sz w:val="22"/>
                <w:szCs w:val="22"/>
              </w:rPr>
            </w:pPr>
            <w:r w:rsidRPr="00C8175B">
              <w:rPr>
                <w:rFonts w:cs="Arial"/>
                <w:sz w:val="22"/>
                <w:szCs w:val="22"/>
              </w:rPr>
              <w:t>Fideicomiso del Programa de Desarrollo Forestal para el Estado de Jalisco.</w:t>
            </w:r>
          </w:p>
        </w:tc>
        <w:tc>
          <w:tcPr>
            <w:tcW w:w="2268" w:type="dxa"/>
            <w:vAlign w:val="center"/>
          </w:tcPr>
          <w:p w:rsidR="00956213" w:rsidRPr="00C8175B" w:rsidRDefault="00956213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2126" w:type="dxa"/>
            <w:vAlign w:val="center"/>
          </w:tcPr>
          <w:p w:rsidR="00956213" w:rsidRPr="00C8175B" w:rsidRDefault="00956213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  <w:tc>
          <w:tcPr>
            <w:tcW w:w="3119" w:type="dxa"/>
            <w:vAlign w:val="center"/>
          </w:tcPr>
          <w:p w:rsidR="00956213" w:rsidRPr="00C8175B" w:rsidRDefault="00956213" w:rsidP="0010667C">
            <w:pPr>
              <w:rPr>
                <w:rFonts w:cs="Arial"/>
                <w:sz w:val="22"/>
                <w:szCs w:val="22"/>
                <w:lang w:eastAsia="es-MX"/>
              </w:rPr>
            </w:pPr>
          </w:p>
        </w:tc>
      </w:tr>
    </w:tbl>
    <w:p w:rsidR="00461C48" w:rsidRPr="00C8175B" w:rsidRDefault="00461C48" w:rsidP="00461C48">
      <w:pPr>
        <w:rPr>
          <w:rFonts w:cs="Arial"/>
          <w:b/>
          <w:sz w:val="22"/>
          <w:szCs w:val="22"/>
        </w:rPr>
      </w:pPr>
    </w:p>
    <w:p w:rsidR="00D97D9E" w:rsidRPr="00C8175B" w:rsidRDefault="00D97D9E" w:rsidP="00461C48">
      <w:pPr>
        <w:jc w:val="center"/>
        <w:rPr>
          <w:rFonts w:cs="Arial"/>
          <w:b/>
          <w:sz w:val="22"/>
          <w:szCs w:val="22"/>
        </w:rPr>
      </w:pPr>
      <w:r w:rsidRPr="00C8175B">
        <w:rPr>
          <w:rFonts w:cs="Arial"/>
          <w:b/>
          <w:sz w:val="22"/>
          <w:szCs w:val="22"/>
        </w:rPr>
        <w:t xml:space="preserve">La </w:t>
      </w:r>
      <w:r w:rsidR="00A34082" w:rsidRPr="00C8175B">
        <w:rPr>
          <w:rFonts w:cs="Arial"/>
          <w:b/>
          <w:sz w:val="22"/>
          <w:szCs w:val="22"/>
        </w:rPr>
        <w:t>sesión se clausura siendo</w:t>
      </w:r>
      <w:r w:rsidR="002D716D" w:rsidRPr="00C8175B">
        <w:rPr>
          <w:rFonts w:cs="Arial"/>
          <w:b/>
          <w:sz w:val="22"/>
          <w:szCs w:val="22"/>
        </w:rPr>
        <w:t xml:space="preserve"> las </w:t>
      </w:r>
      <w:r w:rsidR="005B7F5C">
        <w:rPr>
          <w:rFonts w:cs="Arial"/>
          <w:b/>
          <w:sz w:val="22"/>
          <w:szCs w:val="22"/>
        </w:rPr>
        <w:t>13:00</w:t>
      </w:r>
      <w:r w:rsidR="00CF3DF4" w:rsidRPr="00C8175B">
        <w:rPr>
          <w:rFonts w:cs="Arial"/>
          <w:b/>
          <w:sz w:val="22"/>
          <w:szCs w:val="22"/>
        </w:rPr>
        <w:t xml:space="preserve"> </w:t>
      </w:r>
      <w:r w:rsidR="00A34082" w:rsidRPr="00C8175B">
        <w:rPr>
          <w:rFonts w:cs="Arial"/>
          <w:b/>
          <w:sz w:val="22"/>
          <w:szCs w:val="22"/>
        </w:rPr>
        <w:t>hrs</w:t>
      </w:r>
      <w:r w:rsidR="0023445A" w:rsidRPr="00C8175B">
        <w:rPr>
          <w:rFonts w:cs="Arial"/>
          <w:b/>
          <w:sz w:val="22"/>
          <w:szCs w:val="22"/>
        </w:rPr>
        <w:t>.</w:t>
      </w:r>
      <w:r w:rsidR="00A34082" w:rsidRPr="00C8175B">
        <w:rPr>
          <w:rFonts w:cs="Arial"/>
          <w:b/>
          <w:sz w:val="22"/>
          <w:szCs w:val="22"/>
        </w:rPr>
        <w:t xml:space="preserve"> del día </w:t>
      </w:r>
      <w:r w:rsidR="00D63D1D" w:rsidRPr="00C8175B">
        <w:rPr>
          <w:rFonts w:cs="Arial"/>
          <w:b/>
          <w:sz w:val="22"/>
          <w:szCs w:val="22"/>
        </w:rPr>
        <w:t xml:space="preserve">30 </w:t>
      </w:r>
      <w:r w:rsidR="00CF3DF4" w:rsidRPr="00C8175B">
        <w:rPr>
          <w:rFonts w:cs="Arial"/>
          <w:b/>
          <w:sz w:val="22"/>
          <w:szCs w:val="22"/>
        </w:rPr>
        <w:t xml:space="preserve">de </w:t>
      </w:r>
      <w:r w:rsidR="00D63D1D" w:rsidRPr="00C8175B">
        <w:rPr>
          <w:rFonts w:cs="Arial"/>
          <w:b/>
          <w:sz w:val="22"/>
          <w:szCs w:val="22"/>
        </w:rPr>
        <w:t>agosto</w:t>
      </w:r>
      <w:r w:rsidR="00CF3DF4" w:rsidRPr="00C8175B">
        <w:rPr>
          <w:rFonts w:cs="Arial"/>
          <w:b/>
          <w:sz w:val="22"/>
          <w:szCs w:val="22"/>
        </w:rPr>
        <w:t xml:space="preserve"> </w:t>
      </w:r>
      <w:r w:rsidRPr="00C8175B">
        <w:rPr>
          <w:rFonts w:cs="Arial"/>
          <w:b/>
          <w:sz w:val="22"/>
          <w:szCs w:val="22"/>
        </w:rPr>
        <w:t>de 201</w:t>
      </w:r>
      <w:r w:rsidR="00CF3DF4" w:rsidRPr="00C8175B">
        <w:rPr>
          <w:rFonts w:cs="Arial"/>
          <w:b/>
          <w:sz w:val="22"/>
          <w:szCs w:val="22"/>
        </w:rPr>
        <w:t>7</w:t>
      </w:r>
    </w:p>
    <w:sectPr w:rsidR="00D97D9E" w:rsidRPr="00C8175B" w:rsidSect="00DB15C5">
      <w:headerReference w:type="default" r:id="rId8"/>
      <w:footerReference w:type="default" r:id="rId9"/>
      <w:pgSz w:w="12240" w:h="15840" w:code="1"/>
      <w:pgMar w:top="720" w:right="1296" w:bottom="1008" w:left="1296" w:header="720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4B1" w:rsidRDefault="006F64B1">
      <w:r>
        <w:separator/>
      </w:r>
    </w:p>
  </w:endnote>
  <w:endnote w:type="continuationSeparator" w:id="0">
    <w:p w:rsidR="006F64B1" w:rsidRDefault="006F6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680"/>
      <w:gridCol w:w="4896"/>
    </w:tblGrid>
    <w:tr w:rsidR="00A02E70" w:rsidRPr="00213ACA">
      <w:trPr>
        <w:trHeight w:val="350"/>
      </w:trPr>
      <w:tc>
        <w:tcPr>
          <w:tcW w:w="4680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A02E70" w:rsidRPr="00213ACA" w:rsidRDefault="00A02E70">
          <w:pPr>
            <w:spacing w:before="60"/>
            <w:rPr>
              <w:rFonts w:cs="Arial"/>
              <w:color w:val="808080"/>
              <w:sz w:val="18"/>
              <w:szCs w:val="18"/>
            </w:rPr>
          </w:pPr>
        </w:p>
      </w:tc>
      <w:tc>
        <w:tcPr>
          <w:tcW w:w="4896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A02E70" w:rsidRPr="00213ACA" w:rsidRDefault="00A02E70" w:rsidP="009D574E">
          <w:pPr>
            <w:spacing w:before="60"/>
            <w:jc w:val="right"/>
            <w:rPr>
              <w:rFonts w:cs="Arial"/>
              <w:sz w:val="18"/>
              <w:szCs w:val="18"/>
            </w:rPr>
          </w:pPr>
          <w:r w:rsidRPr="00213ACA">
            <w:rPr>
              <w:rFonts w:cs="Arial"/>
              <w:i/>
              <w:sz w:val="18"/>
              <w:szCs w:val="18"/>
              <w:lang w:val="es-ES"/>
            </w:rPr>
            <w:t>Página</w:t>
          </w:r>
          <w:r w:rsidRPr="00213ACA">
            <w:rPr>
              <w:rFonts w:cs="Arial"/>
              <w:i/>
              <w:sz w:val="18"/>
              <w:szCs w:val="18"/>
            </w:rPr>
            <w:t xml:space="preserve"> </w:t>
          </w:r>
          <w:r w:rsidR="00280958" w:rsidRPr="00213ACA">
            <w:rPr>
              <w:rFonts w:cs="Arial"/>
              <w:i/>
              <w:sz w:val="18"/>
              <w:szCs w:val="18"/>
            </w:rPr>
            <w:fldChar w:fldCharType="begin"/>
          </w:r>
          <w:r w:rsidRPr="00213ACA">
            <w:rPr>
              <w:rFonts w:cs="Arial"/>
              <w:i/>
              <w:sz w:val="18"/>
              <w:szCs w:val="18"/>
            </w:rPr>
            <w:instrText xml:space="preserve"> PAGE </w:instrText>
          </w:r>
          <w:r w:rsidR="00280958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7126AA">
            <w:rPr>
              <w:rFonts w:cs="Arial"/>
              <w:i/>
              <w:noProof/>
              <w:sz w:val="18"/>
              <w:szCs w:val="18"/>
            </w:rPr>
            <w:t>2</w:t>
          </w:r>
          <w:r w:rsidR="00280958" w:rsidRPr="00213ACA">
            <w:rPr>
              <w:rFonts w:cs="Arial"/>
              <w:i/>
              <w:sz w:val="18"/>
              <w:szCs w:val="18"/>
            </w:rPr>
            <w:fldChar w:fldCharType="end"/>
          </w:r>
          <w:r w:rsidRPr="00213ACA">
            <w:rPr>
              <w:rFonts w:cs="Arial"/>
              <w:i/>
              <w:sz w:val="18"/>
              <w:szCs w:val="18"/>
            </w:rPr>
            <w:t xml:space="preserve"> de </w:t>
          </w:r>
          <w:r w:rsidR="00280958" w:rsidRPr="00213ACA">
            <w:rPr>
              <w:rFonts w:cs="Arial"/>
              <w:i/>
              <w:sz w:val="18"/>
              <w:szCs w:val="18"/>
            </w:rPr>
            <w:fldChar w:fldCharType="begin"/>
          </w:r>
          <w:r w:rsidRPr="00213ACA">
            <w:rPr>
              <w:rFonts w:cs="Arial"/>
              <w:i/>
              <w:sz w:val="18"/>
              <w:szCs w:val="18"/>
            </w:rPr>
            <w:instrText xml:space="preserve"> NUMPAGES </w:instrText>
          </w:r>
          <w:r w:rsidR="00280958" w:rsidRPr="00213ACA">
            <w:rPr>
              <w:rFonts w:cs="Arial"/>
              <w:i/>
              <w:sz w:val="18"/>
              <w:szCs w:val="18"/>
            </w:rPr>
            <w:fldChar w:fldCharType="separate"/>
          </w:r>
          <w:r w:rsidR="007126AA">
            <w:rPr>
              <w:rFonts w:cs="Arial"/>
              <w:i/>
              <w:noProof/>
              <w:sz w:val="18"/>
              <w:szCs w:val="18"/>
            </w:rPr>
            <w:t>5</w:t>
          </w:r>
          <w:r w:rsidR="00280958" w:rsidRPr="00213ACA">
            <w:rPr>
              <w:rFonts w:cs="Arial"/>
              <w:i/>
              <w:sz w:val="18"/>
              <w:szCs w:val="18"/>
            </w:rPr>
            <w:fldChar w:fldCharType="end"/>
          </w:r>
          <w:r w:rsidRPr="00213ACA">
            <w:rPr>
              <w:rFonts w:cs="Arial"/>
              <w:i/>
              <w:sz w:val="18"/>
              <w:szCs w:val="18"/>
            </w:rPr>
            <w:t xml:space="preserve"> </w:t>
          </w:r>
        </w:p>
      </w:tc>
    </w:tr>
  </w:tbl>
  <w:p w:rsidR="00A02E70" w:rsidRPr="00213ACA" w:rsidRDefault="00A02E70">
    <w:pPr>
      <w:pStyle w:val="Piedepgina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4B1" w:rsidRDefault="006F64B1">
      <w:r>
        <w:separator/>
      </w:r>
    </w:p>
  </w:footnote>
  <w:footnote w:type="continuationSeparator" w:id="0">
    <w:p w:rsidR="006F64B1" w:rsidRDefault="006F6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3" w:type="dxa"/>
      <w:jc w:val="center"/>
      <w:tblBorders>
        <w:bottom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28"/>
      <w:gridCol w:w="236"/>
      <w:gridCol w:w="5009"/>
    </w:tblGrid>
    <w:tr w:rsidR="00A02E70" w:rsidRPr="002A1FEB">
      <w:trPr>
        <w:cantSplit/>
        <w:trHeight w:val="1129"/>
        <w:jc w:val="center"/>
      </w:trPr>
      <w:tc>
        <w:tcPr>
          <w:tcW w:w="4928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02E70" w:rsidRPr="00213ACA" w:rsidRDefault="00A02E70">
          <w:pPr>
            <w:rPr>
              <w:rFonts w:ascii="Times New Roman" w:hAnsi="Times New Roman"/>
              <w:i/>
            </w:rPr>
          </w:pPr>
          <w:r w:rsidRPr="00383F97">
            <w:rPr>
              <w:noProof/>
              <w:lang w:eastAsia="es-MX"/>
            </w:rPr>
            <w:drawing>
              <wp:inline distT="0" distB="0" distL="0" distR="0">
                <wp:extent cx="2520280" cy="864096"/>
                <wp:effectExtent l="19050" t="0" r="0" b="0"/>
                <wp:docPr id="1" name="Imagen 1" descr="Portad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8 Imagen" descr="Portada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 l="36324" t="3017" r="36114" b="843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0280" cy="8640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02E70" w:rsidRPr="00213ACA" w:rsidRDefault="00A02E70">
          <w:pPr>
            <w:rPr>
              <w:rFonts w:ascii="Calibri" w:hAnsi="Calibri"/>
              <w:lang w:val="es-ES"/>
            </w:rPr>
          </w:pPr>
        </w:p>
      </w:tc>
      <w:tc>
        <w:tcPr>
          <w:tcW w:w="5009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A02E70" w:rsidRPr="002A1FEB" w:rsidRDefault="00A02E70" w:rsidP="00465498">
          <w:pPr>
            <w:jc w:val="right"/>
            <w:rPr>
              <w:b/>
              <w:i/>
              <w:sz w:val="28"/>
            </w:rPr>
          </w:pPr>
          <w:r w:rsidRPr="002A1FEB">
            <w:rPr>
              <w:b/>
              <w:i/>
              <w:sz w:val="28"/>
              <w:lang w:val="es-ES"/>
            </w:rPr>
            <w:t>Minuta</w:t>
          </w:r>
          <w:r w:rsidRPr="002A1FEB">
            <w:rPr>
              <w:b/>
              <w:i/>
              <w:sz w:val="28"/>
            </w:rPr>
            <w:t xml:space="preserve"> de</w:t>
          </w:r>
          <w:r w:rsidRPr="002A1FEB">
            <w:rPr>
              <w:b/>
              <w:i/>
              <w:sz w:val="28"/>
              <w:lang w:val="es-ES"/>
            </w:rPr>
            <w:t xml:space="preserve"> </w:t>
          </w:r>
          <w:r>
            <w:rPr>
              <w:b/>
              <w:i/>
              <w:sz w:val="28"/>
              <w:lang w:val="es-ES"/>
            </w:rPr>
            <w:t>Sesión</w:t>
          </w:r>
        </w:p>
      </w:tc>
    </w:tr>
  </w:tbl>
  <w:p w:rsidR="00A02E70" w:rsidRDefault="00A02E7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1EB"/>
    <w:multiLevelType w:val="hybridMultilevel"/>
    <w:tmpl w:val="F8C2B62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0B0D"/>
    <w:multiLevelType w:val="hybridMultilevel"/>
    <w:tmpl w:val="6050431E"/>
    <w:lvl w:ilvl="0" w:tplc="5FE2F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006B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F87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4AE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4CF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5AC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1EF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A27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EA4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C817A4"/>
    <w:multiLevelType w:val="hybridMultilevel"/>
    <w:tmpl w:val="2494BB6C"/>
    <w:lvl w:ilvl="0" w:tplc="C2888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16BD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A0B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C6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052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4D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25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1A4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28E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13F620F"/>
    <w:multiLevelType w:val="hybridMultilevel"/>
    <w:tmpl w:val="4DD8CA4A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C67C57"/>
    <w:multiLevelType w:val="hybridMultilevel"/>
    <w:tmpl w:val="CD805C46"/>
    <w:lvl w:ilvl="0" w:tplc="7A161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EA1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C8E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08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924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8E1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DA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88F0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9E7F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E2D4F6A"/>
    <w:multiLevelType w:val="hybridMultilevel"/>
    <w:tmpl w:val="B2862A8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9199F"/>
    <w:multiLevelType w:val="hybridMultilevel"/>
    <w:tmpl w:val="19509A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D57CC"/>
    <w:multiLevelType w:val="hybridMultilevel"/>
    <w:tmpl w:val="E418E74E"/>
    <w:lvl w:ilvl="0" w:tplc="0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5D1A4B"/>
    <w:multiLevelType w:val="hybridMultilevel"/>
    <w:tmpl w:val="B9686596"/>
    <w:lvl w:ilvl="0" w:tplc="9A680A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D6839"/>
    <w:multiLevelType w:val="hybridMultilevel"/>
    <w:tmpl w:val="1EA85A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C2A83"/>
    <w:multiLevelType w:val="hybridMultilevel"/>
    <w:tmpl w:val="5664C2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81429"/>
    <w:multiLevelType w:val="hybridMultilevel"/>
    <w:tmpl w:val="00B67D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443C1"/>
    <w:multiLevelType w:val="hybridMultilevel"/>
    <w:tmpl w:val="F0F6D13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06107B"/>
    <w:multiLevelType w:val="hybridMultilevel"/>
    <w:tmpl w:val="C1FA2E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70084"/>
    <w:multiLevelType w:val="hybridMultilevel"/>
    <w:tmpl w:val="FCA4CC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11"/>
  </w:num>
  <w:num w:numId="11">
    <w:abstractNumId w:val="12"/>
  </w:num>
  <w:num w:numId="12">
    <w:abstractNumId w:val="0"/>
  </w:num>
  <w:num w:numId="13">
    <w:abstractNumId w:val="1"/>
  </w:num>
  <w:num w:numId="14">
    <w:abstractNumId w:val="14"/>
  </w:num>
  <w:num w:numId="1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efaultTableStyle w:val="Tablasutil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B38"/>
    <w:rsid w:val="00003BA2"/>
    <w:rsid w:val="00005C8D"/>
    <w:rsid w:val="000074BA"/>
    <w:rsid w:val="00007857"/>
    <w:rsid w:val="00007C7F"/>
    <w:rsid w:val="00010548"/>
    <w:rsid w:val="000131FA"/>
    <w:rsid w:val="0001517C"/>
    <w:rsid w:val="000151AC"/>
    <w:rsid w:val="000207CF"/>
    <w:rsid w:val="0002236C"/>
    <w:rsid w:val="00022C63"/>
    <w:rsid w:val="00023CE1"/>
    <w:rsid w:val="000253CB"/>
    <w:rsid w:val="000260C0"/>
    <w:rsid w:val="00026975"/>
    <w:rsid w:val="00026F26"/>
    <w:rsid w:val="0003233D"/>
    <w:rsid w:val="00037D15"/>
    <w:rsid w:val="00042716"/>
    <w:rsid w:val="000554E6"/>
    <w:rsid w:val="00056002"/>
    <w:rsid w:val="00060CE4"/>
    <w:rsid w:val="00060D5D"/>
    <w:rsid w:val="00061357"/>
    <w:rsid w:val="00062350"/>
    <w:rsid w:val="000645CD"/>
    <w:rsid w:val="00064B53"/>
    <w:rsid w:val="00064C82"/>
    <w:rsid w:val="000807B1"/>
    <w:rsid w:val="00087FDD"/>
    <w:rsid w:val="00093EAB"/>
    <w:rsid w:val="000A2DEE"/>
    <w:rsid w:val="000A705F"/>
    <w:rsid w:val="000A77F3"/>
    <w:rsid w:val="000B109D"/>
    <w:rsid w:val="000B3075"/>
    <w:rsid w:val="000B50E5"/>
    <w:rsid w:val="000B5B83"/>
    <w:rsid w:val="000B614C"/>
    <w:rsid w:val="000B653C"/>
    <w:rsid w:val="000C0F9F"/>
    <w:rsid w:val="000C1AE8"/>
    <w:rsid w:val="000C20F5"/>
    <w:rsid w:val="000C3EBD"/>
    <w:rsid w:val="000C64FE"/>
    <w:rsid w:val="000D0556"/>
    <w:rsid w:val="000D47AF"/>
    <w:rsid w:val="000E028E"/>
    <w:rsid w:val="000E2385"/>
    <w:rsid w:val="000F7BC8"/>
    <w:rsid w:val="001004E2"/>
    <w:rsid w:val="00100AF3"/>
    <w:rsid w:val="0010478B"/>
    <w:rsid w:val="00104C5D"/>
    <w:rsid w:val="0010667C"/>
    <w:rsid w:val="001111CF"/>
    <w:rsid w:val="00126BE3"/>
    <w:rsid w:val="00131FD3"/>
    <w:rsid w:val="00133F0C"/>
    <w:rsid w:val="00134998"/>
    <w:rsid w:val="00134BB7"/>
    <w:rsid w:val="0013613B"/>
    <w:rsid w:val="0014254A"/>
    <w:rsid w:val="00142824"/>
    <w:rsid w:val="00144C23"/>
    <w:rsid w:val="0014659E"/>
    <w:rsid w:val="001465C5"/>
    <w:rsid w:val="001467E4"/>
    <w:rsid w:val="00150FA9"/>
    <w:rsid w:val="001529DD"/>
    <w:rsid w:val="00153C45"/>
    <w:rsid w:val="00154D34"/>
    <w:rsid w:val="001558DC"/>
    <w:rsid w:val="00164F52"/>
    <w:rsid w:val="00165B6A"/>
    <w:rsid w:val="001667D1"/>
    <w:rsid w:val="001673C2"/>
    <w:rsid w:val="00167D5B"/>
    <w:rsid w:val="00171BD5"/>
    <w:rsid w:val="0017208C"/>
    <w:rsid w:val="001726EB"/>
    <w:rsid w:val="00177409"/>
    <w:rsid w:val="00185F20"/>
    <w:rsid w:val="00186C49"/>
    <w:rsid w:val="0018786B"/>
    <w:rsid w:val="00191D73"/>
    <w:rsid w:val="00197CF1"/>
    <w:rsid w:val="001A206A"/>
    <w:rsid w:val="001A2A66"/>
    <w:rsid w:val="001A54FB"/>
    <w:rsid w:val="001B2EE1"/>
    <w:rsid w:val="001B342B"/>
    <w:rsid w:val="001B475E"/>
    <w:rsid w:val="001B58FA"/>
    <w:rsid w:val="001B714E"/>
    <w:rsid w:val="001B7C75"/>
    <w:rsid w:val="001C0A41"/>
    <w:rsid w:val="001C310C"/>
    <w:rsid w:val="001C3959"/>
    <w:rsid w:val="001C3ED6"/>
    <w:rsid w:val="001C4DBD"/>
    <w:rsid w:val="001C6EA4"/>
    <w:rsid w:val="001D0A67"/>
    <w:rsid w:val="001D2F30"/>
    <w:rsid w:val="001D302B"/>
    <w:rsid w:val="001D3EDC"/>
    <w:rsid w:val="001D48C9"/>
    <w:rsid w:val="001D6672"/>
    <w:rsid w:val="001D7B28"/>
    <w:rsid w:val="001E0268"/>
    <w:rsid w:val="001E1143"/>
    <w:rsid w:val="001E2F6F"/>
    <w:rsid w:val="001F0C2F"/>
    <w:rsid w:val="001F373B"/>
    <w:rsid w:val="001F59D6"/>
    <w:rsid w:val="001F71AA"/>
    <w:rsid w:val="0020112F"/>
    <w:rsid w:val="002012B3"/>
    <w:rsid w:val="00201E95"/>
    <w:rsid w:val="00212514"/>
    <w:rsid w:val="00213ACA"/>
    <w:rsid w:val="00215903"/>
    <w:rsid w:val="00215C98"/>
    <w:rsid w:val="00215E24"/>
    <w:rsid w:val="00224488"/>
    <w:rsid w:val="0023445A"/>
    <w:rsid w:val="00234AD4"/>
    <w:rsid w:val="0023560B"/>
    <w:rsid w:val="002361F1"/>
    <w:rsid w:val="0024312D"/>
    <w:rsid w:val="0024391B"/>
    <w:rsid w:val="00243B0E"/>
    <w:rsid w:val="00247209"/>
    <w:rsid w:val="002479F5"/>
    <w:rsid w:val="00247B24"/>
    <w:rsid w:val="002531DF"/>
    <w:rsid w:val="002534C3"/>
    <w:rsid w:val="0025578A"/>
    <w:rsid w:val="00261CB1"/>
    <w:rsid w:val="002656AA"/>
    <w:rsid w:val="00274332"/>
    <w:rsid w:val="00280958"/>
    <w:rsid w:val="00280C08"/>
    <w:rsid w:val="00281ED1"/>
    <w:rsid w:val="00282D96"/>
    <w:rsid w:val="00284186"/>
    <w:rsid w:val="002849D8"/>
    <w:rsid w:val="0028672F"/>
    <w:rsid w:val="00290064"/>
    <w:rsid w:val="00292CB6"/>
    <w:rsid w:val="00292D62"/>
    <w:rsid w:val="0029307B"/>
    <w:rsid w:val="00293278"/>
    <w:rsid w:val="002A1FEB"/>
    <w:rsid w:val="002A2817"/>
    <w:rsid w:val="002A533B"/>
    <w:rsid w:val="002A781F"/>
    <w:rsid w:val="002B2321"/>
    <w:rsid w:val="002C49A7"/>
    <w:rsid w:val="002C4D08"/>
    <w:rsid w:val="002D4B16"/>
    <w:rsid w:val="002D6185"/>
    <w:rsid w:val="002D716D"/>
    <w:rsid w:val="002F06D1"/>
    <w:rsid w:val="002F4ACA"/>
    <w:rsid w:val="00300E68"/>
    <w:rsid w:val="0030141B"/>
    <w:rsid w:val="00302FDA"/>
    <w:rsid w:val="003109F5"/>
    <w:rsid w:val="00313ABE"/>
    <w:rsid w:val="00314780"/>
    <w:rsid w:val="00316DB9"/>
    <w:rsid w:val="0031789B"/>
    <w:rsid w:val="00324417"/>
    <w:rsid w:val="00326150"/>
    <w:rsid w:val="003267D7"/>
    <w:rsid w:val="00332FEB"/>
    <w:rsid w:val="00336543"/>
    <w:rsid w:val="00337AA4"/>
    <w:rsid w:val="003413CB"/>
    <w:rsid w:val="00343CF1"/>
    <w:rsid w:val="00344798"/>
    <w:rsid w:val="00344E28"/>
    <w:rsid w:val="00344E97"/>
    <w:rsid w:val="00353E6C"/>
    <w:rsid w:val="00354EA7"/>
    <w:rsid w:val="00356E49"/>
    <w:rsid w:val="00357848"/>
    <w:rsid w:val="00360EE4"/>
    <w:rsid w:val="00361FE2"/>
    <w:rsid w:val="00363988"/>
    <w:rsid w:val="00366375"/>
    <w:rsid w:val="003666A3"/>
    <w:rsid w:val="003671AB"/>
    <w:rsid w:val="00367761"/>
    <w:rsid w:val="00370C6F"/>
    <w:rsid w:val="00373CDA"/>
    <w:rsid w:val="003754D5"/>
    <w:rsid w:val="00382B3B"/>
    <w:rsid w:val="003843B3"/>
    <w:rsid w:val="003851BD"/>
    <w:rsid w:val="003861D3"/>
    <w:rsid w:val="0038766C"/>
    <w:rsid w:val="003900E5"/>
    <w:rsid w:val="00393F66"/>
    <w:rsid w:val="0039579C"/>
    <w:rsid w:val="00396F20"/>
    <w:rsid w:val="003A1658"/>
    <w:rsid w:val="003A7B7B"/>
    <w:rsid w:val="003B332F"/>
    <w:rsid w:val="003B4880"/>
    <w:rsid w:val="003C01BE"/>
    <w:rsid w:val="003D38C5"/>
    <w:rsid w:val="003D3BBB"/>
    <w:rsid w:val="003D41DB"/>
    <w:rsid w:val="003E1660"/>
    <w:rsid w:val="003E17F7"/>
    <w:rsid w:val="003E23A7"/>
    <w:rsid w:val="003E337B"/>
    <w:rsid w:val="003F0A35"/>
    <w:rsid w:val="003F1F1B"/>
    <w:rsid w:val="003F20DE"/>
    <w:rsid w:val="003F3AAD"/>
    <w:rsid w:val="00400025"/>
    <w:rsid w:val="0040312A"/>
    <w:rsid w:val="004062FD"/>
    <w:rsid w:val="00410DBE"/>
    <w:rsid w:val="00411081"/>
    <w:rsid w:val="00414E56"/>
    <w:rsid w:val="004151E9"/>
    <w:rsid w:val="004207F5"/>
    <w:rsid w:val="0042089F"/>
    <w:rsid w:val="004230B4"/>
    <w:rsid w:val="00425251"/>
    <w:rsid w:val="00427881"/>
    <w:rsid w:val="00430805"/>
    <w:rsid w:val="00431EEF"/>
    <w:rsid w:val="00434C33"/>
    <w:rsid w:val="00440584"/>
    <w:rsid w:val="00446768"/>
    <w:rsid w:val="00446A40"/>
    <w:rsid w:val="00450478"/>
    <w:rsid w:val="00455865"/>
    <w:rsid w:val="00461C48"/>
    <w:rsid w:val="00464A17"/>
    <w:rsid w:val="004653BC"/>
    <w:rsid w:val="00465498"/>
    <w:rsid w:val="00475343"/>
    <w:rsid w:val="00477C73"/>
    <w:rsid w:val="00480FE2"/>
    <w:rsid w:val="00482754"/>
    <w:rsid w:val="00486091"/>
    <w:rsid w:val="00486FEC"/>
    <w:rsid w:val="00490842"/>
    <w:rsid w:val="00490B97"/>
    <w:rsid w:val="00493185"/>
    <w:rsid w:val="00494BF1"/>
    <w:rsid w:val="004A162B"/>
    <w:rsid w:val="004A34DC"/>
    <w:rsid w:val="004A458B"/>
    <w:rsid w:val="004B1652"/>
    <w:rsid w:val="004C1BE3"/>
    <w:rsid w:val="004C310B"/>
    <w:rsid w:val="004C5BF2"/>
    <w:rsid w:val="004C67AA"/>
    <w:rsid w:val="004D1A34"/>
    <w:rsid w:val="004D43FA"/>
    <w:rsid w:val="004D6127"/>
    <w:rsid w:val="004E24D3"/>
    <w:rsid w:val="004E3DF9"/>
    <w:rsid w:val="004E4D57"/>
    <w:rsid w:val="004E7DEC"/>
    <w:rsid w:val="005047FE"/>
    <w:rsid w:val="005068A6"/>
    <w:rsid w:val="00506CDA"/>
    <w:rsid w:val="005077C3"/>
    <w:rsid w:val="00510791"/>
    <w:rsid w:val="00515847"/>
    <w:rsid w:val="00523F0F"/>
    <w:rsid w:val="00530C70"/>
    <w:rsid w:val="005372E0"/>
    <w:rsid w:val="00541B19"/>
    <w:rsid w:val="0055080A"/>
    <w:rsid w:val="00551894"/>
    <w:rsid w:val="00551BDB"/>
    <w:rsid w:val="00560ADD"/>
    <w:rsid w:val="00567622"/>
    <w:rsid w:val="00581E74"/>
    <w:rsid w:val="00593036"/>
    <w:rsid w:val="00596122"/>
    <w:rsid w:val="00597927"/>
    <w:rsid w:val="005B16BE"/>
    <w:rsid w:val="005B2CFF"/>
    <w:rsid w:val="005B7AE9"/>
    <w:rsid w:val="005B7F5C"/>
    <w:rsid w:val="005C0BA1"/>
    <w:rsid w:val="005C189C"/>
    <w:rsid w:val="005C3019"/>
    <w:rsid w:val="005C6C60"/>
    <w:rsid w:val="005C7025"/>
    <w:rsid w:val="005C7766"/>
    <w:rsid w:val="005D0AD0"/>
    <w:rsid w:val="005D1FC0"/>
    <w:rsid w:val="005D3C55"/>
    <w:rsid w:val="005D3CD4"/>
    <w:rsid w:val="005D60AA"/>
    <w:rsid w:val="005E227B"/>
    <w:rsid w:val="005E3304"/>
    <w:rsid w:val="005E3C5E"/>
    <w:rsid w:val="005E4258"/>
    <w:rsid w:val="005E6F14"/>
    <w:rsid w:val="005F45B2"/>
    <w:rsid w:val="005F46C6"/>
    <w:rsid w:val="005F66E4"/>
    <w:rsid w:val="005F71B0"/>
    <w:rsid w:val="0060057E"/>
    <w:rsid w:val="00605628"/>
    <w:rsid w:val="0061015A"/>
    <w:rsid w:val="006106D3"/>
    <w:rsid w:val="00617CCF"/>
    <w:rsid w:val="00621E6C"/>
    <w:rsid w:val="00624610"/>
    <w:rsid w:val="006304E5"/>
    <w:rsid w:val="00630CC8"/>
    <w:rsid w:val="006342A2"/>
    <w:rsid w:val="00634D68"/>
    <w:rsid w:val="0063578D"/>
    <w:rsid w:val="006362BD"/>
    <w:rsid w:val="00637DE9"/>
    <w:rsid w:val="00651457"/>
    <w:rsid w:val="00651A0D"/>
    <w:rsid w:val="00652FB3"/>
    <w:rsid w:val="00663003"/>
    <w:rsid w:val="006630D4"/>
    <w:rsid w:val="00666BE7"/>
    <w:rsid w:val="0067289D"/>
    <w:rsid w:val="00674133"/>
    <w:rsid w:val="00677750"/>
    <w:rsid w:val="00683F42"/>
    <w:rsid w:val="0068493D"/>
    <w:rsid w:val="00690C85"/>
    <w:rsid w:val="00692079"/>
    <w:rsid w:val="00693AAA"/>
    <w:rsid w:val="00694273"/>
    <w:rsid w:val="006A3623"/>
    <w:rsid w:val="006A44F2"/>
    <w:rsid w:val="006A498E"/>
    <w:rsid w:val="006A4AE3"/>
    <w:rsid w:val="006A6B93"/>
    <w:rsid w:val="006B2696"/>
    <w:rsid w:val="006B3D69"/>
    <w:rsid w:val="006B3F42"/>
    <w:rsid w:val="006B4521"/>
    <w:rsid w:val="006C115F"/>
    <w:rsid w:val="006C56BA"/>
    <w:rsid w:val="006D3073"/>
    <w:rsid w:val="006D369A"/>
    <w:rsid w:val="006D60E7"/>
    <w:rsid w:val="006E63A1"/>
    <w:rsid w:val="006F34E8"/>
    <w:rsid w:val="006F38BE"/>
    <w:rsid w:val="006F3B38"/>
    <w:rsid w:val="006F61CD"/>
    <w:rsid w:val="006F64B1"/>
    <w:rsid w:val="0070191E"/>
    <w:rsid w:val="007035AB"/>
    <w:rsid w:val="00705BFE"/>
    <w:rsid w:val="0070684A"/>
    <w:rsid w:val="007109DF"/>
    <w:rsid w:val="007126AA"/>
    <w:rsid w:val="00716143"/>
    <w:rsid w:val="0072105B"/>
    <w:rsid w:val="00723B44"/>
    <w:rsid w:val="0072476E"/>
    <w:rsid w:val="00725AC0"/>
    <w:rsid w:val="00726BA6"/>
    <w:rsid w:val="00726BE8"/>
    <w:rsid w:val="00727318"/>
    <w:rsid w:val="00730E0B"/>
    <w:rsid w:val="00736936"/>
    <w:rsid w:val="00743494"/>
    <w:rsid w:val="007531B5"/>
    <w:rsid w:val="007550B6"/>
    <w:rsid w:val="007577E1"/>
    <w:rsid w:val="00761611"/>
    <w:rsid w:val="00770692"/>
    <w:rsid w:val="0077668F"/>
    <w:rsid w:val="00785721"/>
    <w:rsid w:val="00786333"/>
    <w:rsid w:val="00787912"/>
    <w:rsid w:val="00790450"/>
    <w:rsid w:val="007913EF"/>
    <w:rsid w:val="007917C9"/>
    <w:rsid w:val="007928B7"/>
    <w:rsid w:val="007A1366"/>
    <w:rsid w:val="007A76B9"/>
    <w:rsid w:val="007B56DE"/>
    <w:rsid w:val="007C53B3"/>
    <w:rsid w:val="007D080A"/>
    <w:rsid w:val="007D0B63"/>
    <w:rsid w:val="007D1D19"/>
    <w:rsid w:val="007D3B9C"/>
    <w:rsid w:val="007D44FF"/>
    <w:rsid w:val="007D64F7"/>
    <w:rsid w:val="007D73CE"/>
    <w:rsid w:val="007E0AD3"/>
    <w:rsid w:val="007E170F"/>
    <w:rsid w:val="007E4681"/>
    <w:rsid w:val="007E6844"/>
    <w:rsid w:val="007E6FC4"/>
    <w:rsid w:val="007F0C57"/>
    <w:rsid w:val="007F34E8"/>
    <w:rsid w:val="007F4D61"/>
    <w:rsid w:val="007F4E42"/>
    <w:rsid w:val="007F5D79"/>
    <w:rsid w:val="007F6BD4"/>
    <w:rsid w:val="00806D2E"/>
    <w:rsid w:val="00811186"/>
    <w:rsid w:val="00820839"/>
    <w:rsid w:val="008211AC"/>
    <w:rsid w:val="00824509"/>
    <w:rsid w:val="00824905"/>
    <w:rsid w:val="00825E32"/>
    <w:rsid w:val="00826F47"/>
    <w:rsid w:val="00830D68"/>
    <w:rsid w:val="008340C2"/>
    <w:rsid w:val="0083464F"/>
    <w:rsid w:val="00835990"/>
    <w:rsid w:val="00837C54"/>
    <w:rsid w:val="00842D8D"/>
    <w:rsid w:val="008460A7"/>
    <w:rsid w:val="00847377"/>
    <w:rsid w:val="00850F94"/>
    <w:rsid w:val="008511F6"/>
    <w:rsid w:val="008646D7"/>
    <w:rsid w:val="008653F7"/>
    <w:rsid w:val="008657E3"/>
    <w:rsid w:val="008677BD"/>
    <w:rsid w:val="00870188"/>
    <w:rsid w:val="0088151C"/>
    <w:rsid w:val="00882F30"/>
    <w:rsid w:val="00884F5F"/>
    <w:rsid w:val="008940AF"/>
    <w:rsid w:val="00894ABA"/>
    <w:rsid w:val="00895E98"/>
    <w:rsid w:val="00896B0E"/>
    <w:rsid w:val="008A06A4"/>
    <w:rsid w:val="008A13F6"/>
    <w:rsid w:val="008A188C"/>
    <w:rsid w:val="008A4AAB"/>
    <w:rsid w:val="008C1BA1"/>
    <w:rsid w:val="008C3BEE"/>
    <w:rsid w:val="008C515F"/>
    <w:rsid w:val="008C6409"/>
    <w:rsid w:val="008C7EEA"/>
    <w:rsid w:val="008D261C"/>
    <w:rsid w:val="008D2CA5"/>
    <w:rsid w:val="008F152F"/>
    <w:rsid w:val="0090054C"/>
    <w:rsid w:val="00902648"/>
    <w:rsid w:val="009034A4"/>
    <w:rsid w:val="0090520D"/>
    <w:rsid w:val="00912284"/>
    <w:rsid w:val="00914838"/>
    <w:rsid w:val="00916D64"/>
    <w:rsid w:val="00920BF9"/>
    <w:rsid w:val="00921DBA"/>
    <w:rsid w:val="009257F1"/>
    <w:rsid w:val="00927B85"/>
    <w:rsid w:val="00927E2D"/>
    <w:rsid w:val="00937396"/>
    <w:rsid w:val="00937FD3"/>
    <w:rsid w:val="00950757"/>
    <w:rsid w:val="00951CF2"/>
    <w:rsid w:val="00951FE5"/>
    <w:rsid w:val="00953237"/>
    <w:rsid w:val="00953745"/>
    <w:rsid w:val="009554E3"/>
    <w:rsid w:val="00956213"/>
    <w:rsid w:val="009654A8"/>
    <w:rsid w:val="00967F28"/>
    <w:rsid w:val="00967FA2"/>
    <w:rsid w:val="00973BDF"/>
    <w:rsid w:val="00974E78"/>
    <w:rsid w:val="00976728"/>
    <w:rsid w:val="009823CB"/>
    <w:rsid w:val="0098311C"/>
    <w:rsid w:val="00987475"/>
    <w:rsid w:val="00991B57"/>
    <w:rsid w:val="009924CA"/>
    <w:rsid w:val="009927C0"/>
    <w:rsid w:val="00994168"/>
    <w:rsid w:val="009A104A"/>
    <w:rsid w:val="009A185C"/>
    <w:rsid w:val="009A2C4C"/>
    <w:rsid w:val="009A3FBC"/>
    <w:rsid w:val="009A404A"/>
    <w:rsid w:val="009B2043"/>
    <w:rsid w:val="009B3589"/>
    <w:rsid w:val="009B3CF3"/>
    <w:rsid w:val="009B6DC1"/>
    <w:rsid w:val="009C2731"/>
    <w:rsid w:val="009C4FBD"/>
    <w:rsid w:val="009C6E03"/>
    <w:rsid w:val="009D574E"/>
    <w:rsid w:val="009D77E4"/>
    <w:rsid w:val="009F430C"/>
    <w:rsid w:val="00A02E70"/>
    <w:rsid w:val="00A05386"/>
    <w:rsid w:val="00A05580"/>
    <w:rsid w:val="00A05BA7"/>
    <w:rsid w:val="00A10226"/>
    <w:rsid w:val="00A102C0"/>
    <w:rsid w:val="00A10D1A"/>
    <w:rsid w:val="00A21F69"/>
    <w:rsid w:val="00A226C7"/>
    <w:rsid w:val="00A24EC8"/>
    <w:rsid w:val="00A25042"/>
    <w:rsid w:val="00A25ECE"/>
    <w:rsid w:val="00A278DC"/>
    <w:rsid w:val="00A30EAC"/>
    <w:rsid w:val="00A31301"/>
    <w:rsid w:val="00A33DD0"/>
    <w:rsid w:val="00A34082"/>
    <w:rsid w:val="00A41ED3"/>
    <w:rsid w:val="00A44C17"/>
    <w:rsid w:val="00A541E3"/>
    <w:rsid w:val="00A55544"/>
    <w:rsid w:val="00A56360"/>
    <w:rsid w:val="00A60BA9"/>
    <w:rsid w:val="00A61A16"/>
    <w:rsid w:val="00A64722"/>
    <w:rsid w:val="00A66296"/>
    <w:rsid w:val="00A72092"/>
    <w:rsid w:val="00A73793"/>
    <w:rsid w:val="00A73C80"/>
    <w:rsid w:val="00A81E77"/>
    <w:rsid w:val="00A84ED9"/>
    <w:rsid w:val="00A86A38"/>
    <w:rsid w:val="00A86C4C"/>
    <w:rsid w:val="00A924E5"/>
    <w:rsid w:val="00A9626D"/>
    <w:rsid w:val="00AA0DEC"/>
    <w:rsid w:val="00AA1937"/>
    <w:rsid w:val="00AA4AE6"/>
    <w:rsid w:val="00AA62F4"/>
    <w:rsid w:val="00AA65C1"/>
    <w:rsid w:val="00AB2CAA"/>
    <w:rsid w:val="00AB6569"/>
    <w:rsid w:val="00AC2521"/>
    <w:rsid w:val="00AC338D"/>
    <w:rsid w:val="00AC47A8"/>
    <w:rsid w:val="00AD3763"/>
    <w:rsid w:val="00AE0368"/>
    <w:rsid w:val="00AE07E7"/>
    <w:rsid w:val="00AE76BD"/>
    <w:rsid w:val="00AE7A3A"/>
    <w:rsid w:val="00AF3B0D"/>
    <w:rsid w:val="00B02C51"/>
    <w:rsid w:val="00B04820"/>
    <w:rsid w:val="00B06B3A"/>
    <w:rsid w:val="00B076B9"/>
    <w:rsid w:val="00B11D36"/>
    <w:rsid w:val="00B12183"/>
    <w:rsid w:val="00B12BF2"/>
    <w:rsid w:val="00B14ECD"/>
    <w:rsid w:val="00B24758"/>
    <w:rsid w:val="00B258CF"/>
    <w:rsid w:val="00B31FDF"/>
    <w:rsid w:val="00B335A9"/>
    <w:rsid w:val="00B343E6"/>
    <w:rsid w:val="00B361AA"/>
    <w:rsid w:val="00B408C4"/>
    <w:rsid w:val="00B47893"/>
    <w:rsid w:val="00B479D8"/>
    <w:rsid w:val="00B54BA7"/>
    <w:rsid w:val="00B643BF"/>
    <w:rsid w:val="00B70098"/>
    <w:rsid w:val="00B755E9"/>
    <w:rsid w:val="00B85E02"/>
    <w:rsid w:val="00B8667C"/>
    <w:rsid w:val="00B87378"/>
    <w:rsid w:val="00B92B6D"/>
    <w:rsid w:val="00B949DC"/>
    <w:rsid w:val="00B94B60"/>
    <w:rsid w:val="00B94FCA"/>
    <w:rsid w:val="00BA0838"/>
    <w:rsid w:val="00BB45E2"/>
    <w:rsid w:val="00BB61AC"/>
    <w:rsid w:val="00BB732D"/>
    <w:rsid w:val="00BB7F0F"/>
    <w:rsid w:val="00BD07E7"/>
    <w:rsid w:val="00BD1BF8"/>
    <w:rsid w:val="00BD5BAC"/>
    <w:rsid w:val="00BE0C32"/>
    <w:rsid w:val="00BE2AD3"/>
    <w:rsid w:val="00BE2D35"/>
    <w:rsid w:val="00BE5BAC"/>
    <w:rsid w:val="00BE69C8"/>
    <w:rsid w:val="00BE768F"/>
    <w:rsid w:val="00BE78CD"/>
    <w:rsid w:val="00BF06CE"/>
    <w:rsid w:val="00BF1CC9"/>
    <w:rsid w:val="00BF1DD4"/>
    <w:rsid w:val="00BF59E2"/>
    <w:rsid w:val="00BF6495"/>
    <w:rsid w:val="00C01E10"/>
    <w:rsid w:val="00C06A44"/>
    <w:rsid w:val="00C1057E"/>
    <w:rsid w:val="00C10BBE"/>
    <w:rsid w:val="00C11C72"/>
    <w:rsid w:val="00C15D6B"/>
    <w:rsid w:val="00C16007"/>
    <w:rsid w:val="00C2031A"/>
    <w:rsid w:val="00C21636"/>
    <w:rsid w:val="00C24762"/>
    <w:rsid w:val="00C2542B"/>
    <w:rsid w:val="00C26559"/>
    <w:rsid w:val="00C273A1"/>
    <w:rsid w:val="00C30375"/>
    <w:rsid w:val="00C331B0"/>
    <w:rsid w:val="00C40614"/>
    <w:rsid w:val="00C42442"/>
    <w:rsid w:val="00C552F7"/>
    <w:rsid w:val="00C56752"/>
    <w:rsid w:val="00C57123"/>
    <w:rsid w:val="00C627E8"/>
    <w:rsid w:val="00C7092B"/>
    <w:rsid w:val="00C7230F"/>
    <w:rsid w:val="00C74F31"/>
    <w:rsid w:val="00C75CA5"/>
    <w:rsid w:val="00C775D7"/>
    <w:rsid w:val="00C8175B"/>
    <w:rsid w:val="00C834E2"/>
    <w:rsid w:val="00C83E9F"/>
    <w:rsid w:val="00C84E41"/>
    <w:rsid w:val="00C87216"/>
    <w:rsid w:val="00C903F8"/>
    <w:rsid w:val="00C92243"/>
    <w:rsid w:val="00C97C7E"/>
    <w:rsid w:val="00CA2094"/>
    <w:rsid w:val="00CA3BD9"/>
    <w:rsid w:val="00CA41CA"/>
    <w:rsid w:val="00CB18F2"/>
    <w:rsid w:val="00CC1E99"/>
    <w:rsid w:val="00CC24B6"/>
    <w:rsid w:val="00CC3249"/>
    <w:rsid w:val="00CC4471"/>
    <w:rsid w:val="00CC65BE"/>
    <w:rsid w:val="00CE65EA"/>
    <w:rsid w:val="00CE7032"/>
    <w:rsid w:val="00CF0771"/>
    <w:rsid w:val="00CF29FE"/>
    <w:rsid w:val="00CF3DF4"/>
    <w:rsid w:val="00CF3E70"/>
    <w:rsid w:val="00CF5170"/>
    <w:rsid w:val="00D01971"/>
    <w:rsid w:val="00D04E64"/>
    <w:rsid w:val="00D05F21"/>
    <w:rsid w:val="00D12F1D"/>
    <w:rsid w:val="00D14FB5"/>
    <w:rsid w:val="00D2392F"/>
    <w:rsid w:val="00D32020"/>
    <w:rsid w:val="00D3428A"/>
    <w:rsid w:val="00D34322"/>
    <w:rsid w:val="00D47321"/>
    <w:rsid w:val="00D4734A"/>
    <w:rsid w:val="00D47D8A"/>
    <w:rsid w:val="00D47EA8"/>
    <w:rsid w:val="00D503C7"/>
    <w:rsid w:val="00D52342"/>
    <w:rsid w:val="00D530BA"/>
    <w:rsid w:val="00D55D21"/>
    <w:rsid w:val="00D57134"/>
    <w:rsid w:val="00D63D1D"/>
    <w:rsid w:val="00D65F0F"/>
    <w:rsid w:val="00D662D0"/>
    <w:rsid w:val="00D7085F"/>
    <w:rsid w:val="00D71939"/>
    <w:rsid w:val="00D74931"/>
    <w:rsid w:val="00D769E0"/>
    <w:rsid w:val="00D771F9"/>
    <w:rsid w:val="00D82ED6"/>
    <w:rsid w:val="00D8337B"/>
    <w:rsid w:val="00D83819"/>
    <w:rsid w:val="00D83B83"/>
    <w:rsid w:val="00D90122"/>
    <w:rsid w:val="00D907B2"/>
    <w:rsid w:val="00D91377"/>
    <w:rsid w:val="00D92AB2"/>
    <w:rsid w:val="00D93FD8"/>
    <w:rsid w:val="00D95696"/>
    <w:rsid w:val="00D95EE3"/>
    <w:rsid w:val="00D97D9E"/>
    <w:rsid w:val="00DA0E53"/>
    <w:rsid w:val="00DA3670"/>
    <w:rsid w:val="00DA6D16"/>
    <w:rsid w:val="00DB15C5"/>
    <w:rsid w:val="00DB1D59"/>
    <w:rsid w:val="00DC49BC"/>
    <w:rsid w:val="00DC723D"/>
    <w:rsid w:val="00DC7A81"/>
    <w:rsid w:val="00DD18C3"/>
    <w:rsid w:val="00DD7A0C"/>
    <w:rsid w:val="00DE1382"/>
    <w:rsid w:val="00DE58BA"/>
    <w:rsid w:val="00DE6CCE"/>
    <w:rsid w:val="00DF0F0C"/>
    <w:rsid w:val="00DF5464"/>
    <w:rsid w:val="00DF5C45"/>
    <w:rsid w:val="00E01668"/>
    <w:rsid w:val="00E110D0"/>
    <w:rsid w:val="00E136D6"/>
    <w:rsid w:val="00E15098"/>
    <w:rsid w:val="00E1535A"/>
    <w:rsid w:val="00E26EE5"/>
    <w:rsid w:val="00E361A4"/>
    <w:rsid w:val="00E37108"/>
    <w:rsid w:val="00E37344"/>
    <w:rsid w:val="00E42E8E"/>
    <w:rsid w:val="00E440C2"/>
    <w:rsid w:val="00E460F2"/>
    <w:rsid w:val="00E47AD8"/>
    <w:rsid w:val="00E5739B"/>
    <w:rsid w:val="00E61350"/>
    <w:rsid w:val="00E61A82"/>
    <w:rsid w:val="00E61ABE"/>
    <w:rsid w:val="00E62724"/>
    <w:rsid w:val="00E663CE"/>
    <w:rsid w:val="00E712EE"/>
    <w:rsid w:val="00E7226A"/>
    <w:rsid w:val="00E72D37"/>
    <w:rsid w:val="00E72F90"/>
    <w:rsid w:val="00E811EB"/>
    <w:rsid w:val="00E82FD3"/>
    <w:rsid w:val="00E85523"/>
    <w:rsid w:val="00E90669"/>
    <w:rsid w:val="00EA09ED"/>
    <w:rsid w:val="00EA3CEB"/>
    <w:rsid w:val="00EB02E4"/>
    <w:rsid w:val="00EB1469"/>
    <w:rsid w:val="00EB2BF7"/>
    <w:rsid w:val="00EB3DF5"/>
    <w:rsid w:val="00EB3E50"/>
    <w:rsid w:val="00EB491E"/>
    <w:rsid w:val="00EB58FC"/>
    <w:rsid w:val="00EC2C06"/>
    <w:rsid w:val="00EC5C60"/>
    <w:rsid w:val="00ED26FB"/>
    <w:rsid w:val="00ED3C51"/>
    <w:rsid w:val="00ED48B5"/>
    <w:rsid w:val="00ED6073"/>
    <w:rsid w:val="00EE2BF8"/>
    <w:rsid w:val="00EE5183"/>
    <w:rsid w:val="00EE55FA"/>
    <w:rsid w:val="00EF0794"/>
    <w:rsid w:val="00EF0F72"/>
    <w:rsid w:val="00EF1219"/>
    <w:rsid w:val="00EF3C03"/>
    <w:rsid w:val="00F00366"/>
    <w:rsid w:val="00F03AE0"/>
    <w:rsid w:val="00F07C87"/>
    <w:rsid w:val="00F1118C"/>
    <w:rsid w:val="00F1633F"/>
    <w:rsid w:val="00F223D5"/>
    <w:rsid w:val="00F23077"/>
    <w:rsid w:val="00F25F7D"/>
    <w:rsid w:val="00F2650C"/>
    <w:rsid w:val="00F319C0"/>
    <w:rsid w:val="00F33E19"/>
    <w:rsid w:val="00F34D92"/>
    <w:rsid w:val="00F34E0D"/>
    <w:rsid w:val="00F3683A"/>
    <w:rsid w:val="00F423E2"/>
    <w:rsid w:val="00F46608"/>
    <w:rsid w:val="00F5160E"/>
    <w:rsid w:val="00F5198E"/>
    <w:rsid w:val="00F51C02"/>
    <w:rsid w:val="00F537A3"/>
    <w:rsid w:val="00F575C7"/>
    <w:rsid w:val="00F63E51"/>
    <w:rsid w:val="00F66965"/>
    <w:rsid w:val="00F747B1"/>
    <w:rsid w:val="00F823AF"/>
    <w:rsid w:val="00F82B8F"/>
    <w:rsid w:val="00F82CF9"/>
    <w:rsid w:val="00F83657"/>
    <w:rsid w:val="00F837A9"/>
    <w:rsid w:val="00F85A13"/>
    <w:rsid w:val="00F87115"/>
    <w:rsid w:val="00F93D08"/>
    <w:rsid w:val="00F9757D"/>
    <w:rsid w:val="00FA1686"/>
    <w:rsid w:val="00FA672E"/>
    <w:rsid w:val="00FB2486"/>
    <w:rsid w:val="00FB3473"/>
    <w:rsid w:val="00FB4BAE"/>
    <w:rsid w:val="00FC34A5"/>
    <w:rsid w:val="00FD1980"/>
    <w:rsid w:val="00FD3E08"/>
    <w:rsid w:val="00FD75A8"/>
    <w:rsid w:val="00FE3B3B"/>
    <w:rsid w:val="00FE3C5E"/>
    <w:rsid w:val="00FE5D1A"/>
    <w:rsid w:val="00FE6772"/>
    <w:rsid w:val="00FF0A08"/>
    <w:rsid w:val="00FF402C"/>
    <w:rsid w:val="00FF6F3A"/>
    <w:rsid w:val="00FF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AE25C7-DB35-41C6-9D05-529188D8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E50"/>
    <w:rPr>
      <w:rFonts w:ascii="Arial" w:hAnsi="Arial"/>
      <w:sz w:val="24"/>
      <w:lang w:eastAsia="en-US"/>
    </w:rPr>
  </w:style>
  <w:style w:type="paragraph" w:styleId="Ttulo1">
    <w:name w:val="heading 1"/>
    <w:basedOn w:val="Normal"/>
    <w:next w:val="Normal"/>
    <w:qFormat/>
    <w:rsid w:val="00EB3E50"/>
    <w:pPr>
      <w:keepNext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EB3E50"/>
    <w:pPr>
      <w:keepNext/>
      <w:outlineLvl w:val="1"/>
    </w:pPr>
    <w:rPr>
      <w:b/>
      <w:sz w:val="20"/>
    </w:rPr>
  </w:style>
  <w:style w:type="paragraph" w:styleId="Ttulo3">
    <w:name w:val="heading 3"/>
    <w:basedOn w:val="Normal"/>
    <w:next w:val="Normal"/>
    <w:qFormat/>
    <w:rsid w:val="00EB3E50"/>
    <w:pPr>
      <w:keepNext/>
      <w:spacing w:before="60" w:after="60"/>
      <w:outlineLvl w:val="2"/>
    </w:pPr>
    <w:rPr>
      <w:b/>
      <w:color w:val="FFFFFF"/>
      <w:sz w:val="26"/>
    </w:rPr>
  </w:style>
  <w:style w:type="paragraph" w:styleId="Ttulo4">
    <w:name w:val="heading 4"/>
    <w:basedOn w:val="Normal"/>
    <w:next w:val="Normal"/>
    <w:qFormat/>
    <w:rsid w:val="00EB3E50"/>
    <w:pPr>
      <w:keepNext/>
      <w:spacing w:before="60" w:after="60"/>
      <w:outlineLvl w:val="3"/>
    </w:pPr>
    <w:rPr>
      <w:i/>
      <w:sz w:val="18"/>
    </w:rPr>
  </w:style>
  <w:style w:type="paragraph" w:styleId="Ttulo5">
    <w:name w:val="heading 5"/>
    <w:basedOn w:val="Normal"/>
    <w:next w:val="Normal"/>
    <w:qFormat/>
    <w:rsid w:val="00EB3E50"/>
    <w:pPr>
      <w:keepNext/>
      <w:outlineLvl w:val="4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B3E50"/>
    <w:pPr>
      <w:tabs>
        <w:tab w:val="center" w:pos="4320"/>
        <w:tab w:val="right" w:pos="8640"/>
      </w:tabs>
    </w:pPr>
    <w:rPr>
      <w:b/>
      <w:sz w:val="18"/>
    </w:rPr>
  </w:style>
  <w:style w:type="paragraph" w:styleId="Piedepgina">
    <w:name w:val="footer"/>
    <w:basedOn w:val="Normal"/>
    <w:rsid w:val="00EB3E50"/>
    <w:pPr>
      <w:tabs>
        <w:tab w:val="center" w:pos="4320"/>
        <w:tab w:val="right" w:pos="8640"/>
      </w:tabs>
    </w:pPr>
  </w:style>
  <w:style w:type="paragraph" w:styleId="Listaconnmeros">
    <w:name w:val="List Number"/>
    <w:basedOn w:val="Normal"/>
    <w:rsid w:val="00EB3E50"/>
    <w:pPr>
      <w:tabs>
        <w:tab w:val="left" w:pos="360"/>
      </w:tabs>
      <w:ind w:left="360" w:hanging="360"/>
    </w:pPr>
  </w:style>
  <w:style w:type="paragraph" w:customStyle="1" w:styleId="CovFormText">
    <w:name w:val="Cov_Form Text"/>
    <w:basedOn w:val="Encabezado"/>
    <w:rsid w:val="00EB3E50"/>
    <w:pPr>
      <w:tabs>
        <w:tab w:val="clear" w:pos="4320"/>
        <w:tab w:val="clear" w:pos="8640"/>
      </w:tabs>
      <w:spacing w:before="60" w:after="60"/>
    </w:pPr>
    <w:rPr>
      <w:b w:val="0"/>
      <w:noProof/>
    </w:rPr>
  </w:style>
  <w:style w:type="paragraph" w:styleId="Textonotapie">
    <w:name w:val="footnote text"/>
    <w:basedOn w:val="Normal"/>
    <w:semiHidden/>
    <w:rsid w:val="00EB3E50"/>
    <w:rPr>
      <w:sz w:val="18"/>
    </w:rPr>
  </w:style>
  <w:style w:type="character" w:styleId="Refdenotaalpie">
    <w:name w:val="footnote reference"/>
    <w:basedOn w:val="Fuentedeprrafopredeter"/>
    <w:semiHidden/>
    <w:rsid w:val="00EB3E50"/>
    <w:rPr>
      <w:sz w:val="20"/>
      <w:vertAlign w:val="superscript"/>
    </w:rPr>
  </w:style>
  <w:style w:type="paragraph" w:customStyle="1" w:styleId="ABodyBullet1">
    <w:name w:val="A_Body Bullet 1"/>
    <w:basedOn w:val="Normal"/>
    <w:rsid w:val="00EB3E50"/>
    <w:pPr>
      <w:spacing w:before="60" w:after="60"/>
    </w:pPr>
    <w:rPr>
      <w:sz w:val="22"/>
    </w:rPr>
  </w:style>
  <w:style w:type="character" w:styleId="Refdecomentario">
    <w:name w:val="annotation reference"/>
    <w:basedOn w:val="Fuentedeprrafopredeter"/>
    <w:semiHidden/>
    <w:rsid w:val="00EB3E50"/>
    <w:rPr>
      <w:sz w:val="16"/>
    </w:rPr>
  </w:style>
  <w:style w:type="paragraph" w:styleId="Textocomentario">
    <w:name w:val="annotation text"/>
    <w:basedOn w:val="Normal"/>
    <w:link w:val="TextocomentarioCar"/>
    <w:semiHidden/>
    <w:rsid w:val="00EB3E50"/>
    <w:rPr>
      <w:sz w:val="20"/>
    </w:rPr>
  </w:style>
  <w:style w:type="paragraph" w:styleId="Textodebloque">
    <w:name w:val="Block Text"/>
    <w:basedOn w:val="Normal"/>
    <w:rsid w:val="000260C0"/>
    <w:pPr>
      <w:ind w:left="72" w:right="72"/>
    </w:pPr>
    <w:rPr>
      <w:sz w:val="18"/>
    </w:rPr>
  </w:style>
  <w:style w:type="paragraph" w:styleId="Prrafodelista">
    <w:name w:val="List Paragraph"/>
    <w:basedOn w:val="Normal"/>
    <w:uiPriority w:val="34"/>
    <w:qFormat/>
    <w:rsid w:val="00967F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character" w:styleId="Hipervnculo">
    <w:name w:val="Hyperlink"/>
    <w:basedOn w:val="Fuentedeprrafopredeter"/>
    <w:rsid w:val="00F823AF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8646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646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D1B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sutil1">
    <w:name w:val="Table Subtle 1"/>
    <w:basedOn w:val="Tablanormal"/>
    <w:rsid w:val="001D0A6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18786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vistosa1">
    <w:name w:val="Table Colorful 1"/>
    <w:basedOn w:val="Tablanormal"/>
    <w:rsid w:val="005F46C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echanoticias">
    <w:name w:val="fecha_noticias"/>
    <w:basedOn w:val="Fuentedeprrafopredeter"/>
    <w:rsid w:val="00D74931"/>
  </w:style>
  <w:style w:type="character" w:customStyle="1" w:styleId="ft">
    <w:name w:val="ft"/>
    <w:basedOn w:val="Fuentedeprrafopredeter"/>
    <w:rsid w:val="00D74931"/>
  </w:style>
  <w:style w:type="character" w:styleId="Textoennegrita">
    <w:name w:val="Strong"/>
    <w:basedOn w:val="Fuentedeprrafopredeter"/>
    <w:uiPriority w:val="22"/>
    <w:qFormat/>
    <w:rsid w:val="00430805"/>
    <w:rPr>
      <w:b/>
      <w:bCs/>
    </w:rPr>
  </w:style>
  <w:style w:type="table" w:styleId="Listaclara-nfasis2">
    <w:name w:val="Light List Accent 2"/>
    <w:basedOn w:val="Tablanormal"/>
    <w:uiPriority w:val="61"/>
    <w:rsid w:val="002A1FEB"/>
    <w:rPr>
      <w:rFonts w:ascii="Calibri" w:eastAsia="Calibri" w:hAnsi="Calibri"/>
      <w:lang w:val="es-ES" w:eastAsia="es-E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staclara-nfasis21">
    <w:name w:val="Lista clara - Énfasis 21"/>
    <w:basedOn w:val="Tablanormal"/>
    <w:next w:val="Listaclara-nfasis2"/>
    <w:uiPriority w:val="61"/>
    <w:rsid w:val="002A1FEB"/>
    <w:rPr>
      <w:rFonts w:ascii="Calibri" w:eastAsia="Calibri" w:hAnsi="Calibri"/>
      <w:lang w:val="es-ES" w:eastAsia="es-E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Sinespaciado">
    <w:name w:val="No Spacing"/>
    <w:uiPriority w:val="1"/>
    <w:qFormat/>
    <w:rsid w:val="000613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047FE"/>
    <w:pPr>
      <w:spacing w:before="100" w:beforeAutospacing="1" w:after="100" w:afterAutospacing="1"/>
    </w:pPr>
    <w:rPr>
      <w:rFonts w:ascii="Times New Roman" w:hAnsi="Times New Roman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490B97"/>
  </w:style>
  <w:style w:type="character" w:customStyle="1" w:styleId="sr-only">
    <w:name w:val="sr-only"/>
    <w:basedOn w:val="Fuentedeprrafopredeter"/>
    <w:rsid w:val="00490B97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9D77E4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D77E4"/>
    <w:rPr>
      <w:rFonts w:ascii="Arial" w:hAnsi="Arial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9D77E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0588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72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60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92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619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68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01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153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401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90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9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6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0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78717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160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131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2958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2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6457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2659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6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9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80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7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5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7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9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5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4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9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0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20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9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15938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486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1056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1922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1931">
          <w:marLeft w:val="86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97478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matthew\Application%20Data\Microsoft\Templates\Project%20Charter%20Form_1.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C0D59-E856-42FF-A539-4C84A3E6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Charter Form_1.0</Template>
  <TotalTime>0</TotalTime>
  <Pages>5</Pages>
  <Words>916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Project Meeting Minutes Template</vt:lpstr>
    </vt:vector>
  </TitlesOfParts>
  <Company>CVR/IT Consulting</Company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Meeting Minutes Template</dc:title>
  <dc:creator>Dr. Gary J. Evans, PMP</dc:creator>
  <cp:keywords>Meeting Minutes</cp:keywords>
  <dc:description>Copyright 2005 CVR/IT Consulting LLC._x000d_
All Rights Reserved.  No portion of this document may be reproduced or distributed without a valid license from the author.  For information on licensing see www.cvr-it.com or contact info@cvr-it.com</dc:description>
  <cp:lastModifiedBy>María Anahí Ramos Godina</cp:lastModifiedBy>
  <cp:revision>2</cp:revision>
  <cp:lastPrinted>2016-12-01T14:57:00Z</cp:lastPrinted>
  <dcterms:created xsi:type="dcterms:W3CDTF">2018-01-12T20:08:00Z</dcterms:created>
  <dcterms:modified xsi:type="dcterms:W3CDTF">2018-01-12T20:08:00Z</dcterms:modified>
</cp:coreProperties>
</file>